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FC" w:rsidRDefault="00AC5DFC" w:rsidP="0083410B">
      <w:pPr>
        <w:rPr>
          <w:b/>
          <w:sz w:val="28"/>
          <w:szCs w:val="28"/>
          <w:u w:val="single"/>
        </w:rPr>
      </w:pPr>
    </w:p>
    <w:tbl>
      <w:tblPr>
        <w:tblW w:w="0" w:type="auto"/>
        <w:jc w:val="center"/>
        <w:tblBorders>
          <w:bottom w:val="thinThickLargeGap" w:sz="24" w:space="0" w:color="auto"/>
        </w:tblBorders>
        <w:tblLayout w:type="fixed"/>
        <w:tblLook w:val="04A0"/>
      </w:tblPr>
      <w:tblGrid>
        <w:gridCol w:w="9463"/>
      </w:tblGrid>
      <w:tr w:rsidR="00AC5DFC" w:rsidTr="00AC5DFC">
        <w:trPr>
          <w:trHeight w:val="1950"/>
          <w:jc w:val="center"/>
        </w:trPr>
        <w:tc>
          <w:tcPr>
            <w:tcW w:w="9463" w:type="dxa"/>
            <w:tcBorders>
              <w:top w:val="nil"/>
              <w:left w:val="nil"/>
              <w:bottom w:val="thinThickLargeGap" w:sz="24" w:space="0" w:color="auto"/>
              <w:right w:val="nil"/>
            </w:tcBorders>
          </w:tcPr>
          <w:p w:rsidR="00AC5DFC" w:rsidRDefault="00AC5DFC" w:rsidP="00AC5DFC">
            <w:pPr>
              <w:pStyle w:val="1"/>
              <w:spacing w:line="276" w:lineRule="auto"/>
              <w:ind w:right="0"/>
            </w:pPr>
            <w:r>
              <w:t>Р о с с и й с к а я  Ф е д е р а ц и я</w:t>
            </w:r>
          </w:p>
          <w:p w:rsidR="00AC5DFC" w:rsidRDefault="00AC5DFC" w:rsidP="00AC5DFC">
            <w:pPr>
              <w:pStyle w:val="5"/>
              <w:spacing w:line="276" w:lineRule="auto"/>
              <w:rPr>
                <w:rFonts w:ascii="Times New Roman" w:hAnsi="Times New Roman"/>
              </w:rPr>
            </w:pPr>
            <w:r>
              <w:rPr>
                <w:rFonts w:ascii="Times New Roman" w:hAnsi="Times New Roman"/>
              </w:rPr>
              <w:t>Иркутская область</w:t>
            </w:r>
          </w:p>
          <w:p w:rsidR="00AC5DFC" w:rsidRDefault="00AC5DFC" w:rsidP="00AC5DFC">
            <w:pPr>
              <w:spacing w:after="0"/>
              <w:jc w:val="center"/>
              <w:rPr>
                <w:rFonts w:ascii="Times New Roman" w:hAnsi="Times New Roman" w:cs="Times New Roman"/>
                <w:b/>
                <w:sz w:val="32"/>
              </w:rPr>
            </w:pPr>
            <w:r>
              <w:rPr>
                <w:rFonts w:ascii="Times New Roman" w:hAnsi="Times New Roman" w:cs="Times New Roman"/>
                <w:b/>
                <w:sz w:val="32"/>
              </w:rPr>
              <w:t>Муниципальное образование «Тайшетский  район»</w:t>
            </w:r>
          </w:p>
          <w:p w:rsidR="00AC5DFC" w:rsidRDefault="00AC5DFC" w:rsidP="00AC5DFC">
            <w:pPr>
              <w:pStyle w:val="6"/>
              <w:spacing w:line="276" w:lineRule="auto"/>
              <w:rPr>
                <w:rFonts w:ascii="Times New Roman" w:hAnsi="Times New Roman"/>
                <w:sz w:val="32"/>
              </w:rPr>
            </w:pPr>
            <w:r>
              <w:rPr>
                <w:rFonts w:ascii="Times New Roman" w:hAnsi="Times New Roman"/>
                <w:sz w:val="32"/>
                <w:szCs w:val="32"/>
              </w:rPr>
              <w:t>Старо-Акульшетское</w:t>
            </w:r>
            <w:r>
              <w:rPr>
                <w:rFonts w:ascii="Times New Roman" w:hAnsi="Times New Roman"/>
                <w:szCs w:val="24"/>
              </w:rPr>
              <w:t xml:space="preserve">  </w:t>
            </w:r>
            <w:r>
              <w:rPr>
                <w:rFonts w:ascii="Times New Roman" w:hAnsi="Times New Roman"/>
                <w:sz w:val="32"/>
              </w:rPr>
              <w:t xml:space="preserve">муниципальное образование </w:t>
            </w:r>
          </w:p>
          <w:p w:rsidR="00AC5DFC" w:rsidRDefault="00AC5DFC" w:rsidP="0083410B">
            <w:pPr>
              <w:pStyle w:val="7"/>
              <w:spacing w:line="276" w:lineRule="auto"/>
              <w:rPr>
                <w:rFonts w:ascii="Times New Roman" w:hAnsi="Times New Roman"/>
              </w:rPr>
            </w:pPr>
            <w:r>
              <w:rPr>
                <w:rFonts w:ascii="Times New Roman" w:hAnsi="Times New Roman"/>
                <w:sz w:val="40"/>
                <w:szCs w:val="40"/>
              </w:rPr>
              <w:t>ПОСТАНОВЛЕНИЕ</w:t>
            </w:r>
          </w:p>
          <w:p w:rsidR="00AC5DFC" w:rsidRDefault="00AC5DFC" w:rsidP="00AC5DFC">
            <w:pPr>
              <w:pStyle w:val="2"/>
              <w:suppressLineNumbers/>
              <w:spacing w:line="276" w:lineRule="auto"/>
              <w:ind w:left="0"/>
              <w:rPr>
                <w:sz w:val="16"/>
                <w:szCs w:val="16"/>
              </w:rPr>
            </w:pPr>
          </w:p>
        </w:tc>
      </w:tr>
    </w:tbl>
    <w:p w:rsidR="00AC5DFC" w:rsidRDefault="00AC5DFC" w:rsidP="00AC5DFC">
      <w:pPr>
        <w:pStyle w:val="a3"/>
        <w:suppressLineNumbers/>
        <w:ind w:right="0" w:firstLine="0"/>
        <w:rPr>
          <w:sz w:val="26"/>
        </w:rPr>
      </w:pPr>
    </w:p>
    <w:p w:rsidR="00AC5DFC" w:rsidRDefault="00AC5DFC" w:rsidP="0083410B">
      <w:pPr>
        <w:spacing w:after="0"/>
        <w:rPr>
          <w:rFonts w:ascii="Times New Roman" w:hAnsi="Times New Roman" w:cs="Times New Roman"/>
          <w:sz w:val="24"/>
          <w:szCs w:val="24"/>
        </w:rPr>
      </w:pPr>
      <w:r>
        <w:rPr>
          <w:rFonts w:ascii="Times New Roman" w:hAnsi="Times New Roman" w:cs="Times New Roman"/>
          <w:sz w:val="24"/>
          <w:szCs w:val="24"/>
        </w:rPr>
        <w:t xml:space="preserve">от " </w:t>
      </w:r>
      <w:r w:rsidR="0083410B">
        <w:rPr>
          <w:rFonts w:ascii="Times New Roman" w:hAnsi="Times New Roman" w:cs="Times New Roman"/>
          <w:sz w:val="24"/>
          <w:szCs w:val="24"/>
        </w:rPr>
        <w:t>20</w:t>
      </w:r>
      <w:r>
        <w:rPr>
          <w:rFonts w:ascii="Times New Roman" w:hAnsi="Times New Roman" w:cs="Times New Roman"/>
          <w:sz w:val="24"/>
          <w:szCs w:val="24"/>
        </w:rPr>
        <w:t xml:space="preserve"> "  </w:t>
      </w:r>
      <w:r w:rsidR="0083410B">
        <w:rPr>
          <w:rFonts w:ascii="Times New Roman" w:hAnsi="Times New Roman" w:cs="Times New Roman"/>
          <w:sz w:val="24"/>
          <w:szCs w:val="24"/>
        </w:rPr>
        <w:t>июня</w:t>
      </w:r>
      <w:r>
        <w:rPr>
          <w:rFonts w:ascii="Times New Roman" w:hAnsi="Times New Roman" w:cs="Times New Roman"/>
          <w:sz w:val="24"/>
          <w:szCs w:val="24"/>
        </w:rPr>
        <w:t xml:space="preserve">  2017 г.                                                                                №  </w:t>
      </w:r>
      <w:r w:rsidR="0083410B">
        <w:rPr>
          <w:rFonts w:ascii="Times New Roman" w:hAnsi="Times New Roman" w:cs="Times New Roman"/>
          <w:sz w:val="24"/>
          <w:szCs w:val="24"/>
        </w:rPr>
        <w:t>37</w:t>
      </w:r>
    </w:p>
    <w:p w:rsidR="0083410B" w:rsidRPr="0083410B" w:rsidRDefault="0083410B" w:rsidP="0083410B">
      <w:pPr>
        <w:spacing w:after="0"/>
        <w:rPr>
          <w:rFonts w:ascii="Times New Roman" w:hAnsi="Times New Roman" w:cs="Times New Roman"/>
          <w:sz w:val="24"/>
          <w:szCs w:val="24"/>
        </w:rPr>
      </w:pPr>
    </w:p>
    <w:p w:rsidR="00AC5DFC" w:rsidRDefault="00AC5DFC" w:rsidP="00AC5DFC">
      <w:pPr>
        <w:pStyle w:val="a5"/>
        <w:spacing w:before="0" w:beforeAutospacing="0" w:after="0" w:afterAutospacing="0"/>
        <w:rPr>
          <w:rStyle w:val="a6"/>
          <w:b w:val="0"/>
        </w:rPr>
      </w:pPr>
      <w:r w:rsidRPr="00AC5DFC">
        <w:rPr>
          <w:rStyle w:val="a6"/>
          <w:b w:val="0"/>
        </w:rPr>
        <w:t>Об утверждении Административного регламента</w:t>
      </w:r>
    </w:p>
    <w:p w:rsidR="00AC5DFC" w:rsidRDefault="00AC5DFC" w:rsidP="00AC5DFC">
      <w:pPr>
        <w:pStyle w:val="a5"/>
        <w:spacing w:before="0" w:beforeAutospacing="0" w:after="0" w:afterAutospacing="0"/>
        <w:rPr>
          <w:rStyle w:val="a6"/>
          <w:b w:val="0"/>
        </w:rPr>
      </w:pPr>
      <w:r w:rsidRPr="00AC5DFC">
        <w:rPr>
          <w:rStyle w:val="a6"/>
          <w:b w:val="0"/>
        </w:rPr>
        <w:t>Предоставления</w:t>
      </w:r>
      <w:r>
        <w:t xml:space="preserve"> </w:t>
      </w:r>
      <w:r w:rsidRPr="00AC5DFC">
        <w:rPr>
          <w:rStyle w:val="a6"/>
          <w:b w:val="0"/>
        </w:rPr>
        <w:t xml:space="preserve">муниципальной функции </w:t>
      </w:r>
    </w:p>
    <w:p w:rsidR="00AC5DFC" w:rsidRDefault="00AC5DFC" w:rsidP="00AC5DFC">
      <w:pPr>
        <w:pStyle w:val="a5"/>
        <w:spacing w:before="0" w:beforeAutospacing="0" w:after="0" w:afterAutospacing="0"/>
      </w:pPr>
      <w:r w:rsidRPr="00AC5DFC">
        <w:rPr>
          <w:rStyle w:val="a6"/>
          <w:b w:val="0"/>
        </w:rPr>
        <w:t>«Предоставление участка земли для погребения умершего»</w:t>
      </w:r>
    </w:p>
    <w:p w:rsidR="00AC5DFC" w:rsidRDefault="00AC5DFC" w:rsidP="00AC5DFC">
      <w:pPr>
        <w:pStyle w:val="a5"/>
        <w:ind w:firstLine="708"/>
        <w:jc w:val="both"/>
      </w:pPr>
      <w: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ст. ст. 23, 46 Устава Старо-Акульшетского муниципального образования, администрация  Старо-Акульшетского муниципального образования</w:t>
      </w:r>
    </w:p>
    <w:p w:rsidR="00AC5DFC" w:rsidRDefault="00AC5DFC" w:rsidP="0083410B">
      <w:pPr>
        <w:pStyle w:val="a5"/>
        <w:spacing w:before="0" w:beforeAutospacing="0" w:after="0" w:afterAutospacing="0"/>
        <w:jc w:val="both"/>
      </w:pPr>
      <w:r>
        <w:t>ПОСТАНОВЛЯЕТ:</w:t>
      </w:r>
    </w:p>
    <w:p w:rsidR="00AC5DFC" w:rsidRDefault="00AC5DFC" w:rsidP="0083410B">
      <w:pPr>
        <w:pStyle w:val="a5"/>
        <w:spacing w:before="0" w:beforeAutospacing="0" w:after="0" w:afterAutospacing="0"/>
        <w:ind w:firstLine="708"/>
        <w:jc w:val="both"/>
      </w:pPr>
      <w:r>
        <w:t>1. Утвердить административный регламент предоставления муниципальной функции «Предоставление участка земли для погребения умершего» Приложение 1 .</w:t>
      </w:r>
      <w:r>
        <w:br/>
        <w:t xml:space="preserve">            2. Постановление подлежит официальному опубликованию и размещению на официальном сайте администрации Старо-Акульшетского муниципального образования.</w:t>
      </w:r>
      <w:r>
        <w:br/>
        <w:t xml:space="preserve">            3. Постановление вступает в силу со дня его официального опубликования.</w:t>
      </w:r>
    </w:p>
    <w:p w:rsidR="0083410B" w:rsidRDefault="0083410B" w:rsidP="0083410B">
      <w:pPr>
        <w:pStyle w:val="a5"/>
        <w:spacing w:before="0" w:beforeAutospacing="0" w:after="0" w:afterAutospacing="0"/>
        <w:ind w:firstLine="708"/>
        <w:jc w:val="both"/>
      </w:pPr>
      <w:r>
        <w:t>4. Контроль за исполнением настоящего постановления оставляю за собой.</w:t>
      </w:r>
    </w:p>
    <w:p w:rsidR="0083410B" w:rsidRDefault="0083410B" w:rsidP="00AC5DFC">
      <w:pPr>
        <w:pStyle w:val="a5"/>
      </w:pPr>
    </w:p>
    <w:p w:rsidR="0083410B" w:rsidRDefault="0083410B" w:rsidP="00AC5DFC">
      <w:pPr>
        <w:pStyle w:val="a5"/>
      </w:pPr>
    </w:p>
    <w:p w:rsidR="00AC5DFC" w:rsidRDefault="00AC5DFC" w:rsidP="00AC5DFC">
      <w:pPr>
        <w:pStyle w:val="a5"/>
      </w:pPr>
      <w:r>
        <w:br/>
        <w:t>Глава Старо-Акульшетского</w:t>
      </w:r>
      <w:r>
        <w:br/>
        <w:t xml:space="preserve">муниципального образования                                                              Р.О. Леоненко   </w:t>
      </w:r>
    </w:p>
    <w:p w:rsidR="00AC5DFC" w:rsidRDefault="00AC5DFC" w:rsidP="00AC5DFC">
      <w:pPr>
        <w:pStyle w:val="a5"/>
        <w:jc w:val="right"/>
      </w:pPr>
      <w:r>
        <w:br/>
      </w:r>
    </w:p>
    <w:p w:rsidR="00AC5DFC" w:rsidRDefault="00AC5DFC" w:rsidP="00AC5DFC">
      <w:pPr>
        <w:pStyle w:val="a5"/>
        <w:jc w:val="right"/>
      </w:pPr>
    </w:p>
    <w:p w:rsidR="00AC5DFC" w:rsidRDefault="00AC5DFC" w:rsidP="00AC5DFC">
      <w:pPr>
        <w:pStyle w:val="a5"/>
        <w:jc w:val="right"/>
      </w:pPr>
    </w:p>
    <w:p w:rsidR="00AC5DFC" w:rsidRDefault="00AC5DFC" w:rsidP="00AC5DFC">
      <w:pPr>
        <w:pStyle w:val="a5"/>
        <w:jc w:val="right"/>
      </w:pPr>
    </w:p>
    <w:p w:rsidR="0083410B" w:rsidRDefault="0083410B" w:rsidP="0083410B">
      <w:pPr>
        <w:pStyle w:val="a5"/>
      </w:pPr>
    </w:p>
    <w:p w:rsidR="00AC5DFC" w:rsidRDefault="00AC5DFC" w:rsidP="00AC5DFC">
      <w:pPr>
        <w:pStyle w:val="a5"/>
        <w:jc w:val="right"/>
      </w:pPr>
      <w:r>
        <w:lastRenderedPageBreak/>
        <w:t>Приложение 1</w:t>
      </w:r>
    </w:p>
    <w:p w:rsidR="00AC5DFC" w:rsidRDefault="00AC5DFC" w:rsidP="00AC5DFC">
      <w:pPr>
        <w:pStyle w:val="a5"/>
        <w:jc w:val="center"/>
      </w:pPr>
      <w:r>
        <w:br/>
        <w:t xml:space="preserve">АДМИНИСТРАТИВНЫЙ РЕГЛАМЕНТ </w:t>
      </w:r>
      <w:r>
        <w:br/>
        <w:t xml:space="preserve">ПРЕДОСТАВЛЕНИЯ МУНИЦИПАЛЬНОЙ УСЛУГИ </w:t>
      </w:r>
      <w:r>
        <w:br/>
        <w:t>«ПРЕДОСТАВЛЕНИЕ УЧАСТКА ЗЕМЛИ ДЛЯ ПОГРЕБЕНИЯ УМЕРШЕГО»</w:t>
      </w:r>
    </w:p>
    <w:p w:rsidR="00AC5DFC" w:rsidRDefault="00AC5DFC" w:rsidP="00AC5DFC">
      <w:pPr>
        <w:pStyle w:val="a5"/>
        <w:jc w:val="center"/>
      </w:pPr>
      <w:r>
        <w:t>Раздел I. ОБЩИЕ ПОЛОЖЕНИЯ</w:t>
      </w:r>
    </w:p>
    <w:p w:rsidR="00AC5DFC" w:rsidRDefault="00AC5DFC" w:rsidP="00AC5DFC">
      <w:pPr>
        <w:pStyle w:val="a5"/>
        <w:jc w:val="both"/>
      </w:pPr>
      <w:r>
        <w:t>Глава 1. ПРЕДМЕТ РЕГУЛИРОВАНИЯ АДМИНИСТРАТИВНОГО РЕГЛАМЕНТА</w:t>
      </w:r>
    </w:p>
    <w:p w:rsidR="00AC5DFC" w:rsidRDefault="00AC5DFC" w:rsidP="00AC5DFC">
      <w:pPr>
        <w:pStyle w:val="a5"/>
      </w:pPr>
      <w:r>
        <w:t xml:space="preserve">               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r>
        <w:b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Старо-Акульшетского муниципального образования, при осуществлении полномочий.</w:t>
      </w:r>
    </w:p>
    <w:p w:rsidR="00AC5DFC" w:rsidRDefault="00AC5DFC" w:rsidP="00AC5DFC">
      <w:pPr>
        <w:pStyle w:val="a5"/>
      </w:pPr>
      <w:r>
        <w:t>Глава 2. КРУГ ЗАЯВИТЕЛЕЙ</w:t>
      </w:r>
    </w:p>
    <w:p w:rsidR="00AC5DFC" w:rsidRDefault="00AC5DFC" w:rsidP="00AC5DFC">
      <w:pPr>
        <w:pStyle w:val="a5"/>
      </w:pPr>
      <w:r>
        <w:t xml:space="preserve">            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r>
        <w:br/>
        <w:t>При обращении за получением муниципальной услуги от имени заявителей взаимодействие с администрацией Старо-Акульшетского муниципального образования вправе осуществлять их уполномоченные представители.</w:t>
      </w:r>
      <w:r>
        <w:br/>
        <w:t xml:space="preserve">            4. Лица, указанные в пункте 3 настоящего административного регламента, далее именуются заявителями.</w:t>
      </w:r>
    </w:p>
    <w:p w:rsidR="00AC5DFC" w:rsidRDefault="00AC5DFC" w:rsidP="00AC5DFC">
      <w:pPr>
        <w:pStyle w:val="a5"/>
      </w:pPr>
      <w:r>
        <w:t>Глава 3. ТРЕБОВАНИЯ К ПОРЯДКУ ИНФОРМИРОВАНИЯ</w:t>
      </w:r>
      <w:r>
        <w:br/>
        <w:t>О ПРЕДОСТАВЛЕНИИ МУНИЦИПАЛЬНОЙ УСЛУГИ</w:t>
      </w:r>
    </w:p>
    <w:p w:rsidR="00DE3110" w:rsidRDefault="00AC5DFC" w:rsidP="00DE3110">
      <w:pPr>
        <w:pStyle w:val="a5"/>
        <w:spacing w:before="0" w:beforeAutospacing="0" w:after="0" w:afterAutospacing="0"/>
      </w:pPr>
      <w:r>
        <w:t xml:space="preserve">          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Старо-Акульшетского муниципального образования (далее –уполномоченный орган).</w:t>
      </w:r>
      <w:r>
        <w:br/>
        <w:t xml:space="preserve">     </w:t>
      </w:r>
      <w:r w:rsidR="00DE3110">
        <w:t xml:space="preserve"> </w:t>
      </w:r>
      <w:r>
        <w:t xml:space="preserve">   6. Информация предоставляется:</w:t>
      </w:r>
      <w:r>
        <w:br/>
        <w:t>а) при личном контакте с заявителями;</w:t>
      </w:r>
      <w:r>
        <w:b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83410B">
        <w:t xml:space="preserve"> </w:t>
      </w:r>
      <w:r>
        <w:t>www.</w:t>
      </w:r>
      <w:r w:rsidR="00DE3110">
        <w:t>старый-акульшет</w:t>
      </w:r>
      <w:r>
        <w:t>.рф</w:t>
      </w:r>
      <w:r w:rsidR="00DE3110">
        <w:t>.</w:t>
      </w:r>
    </w:p>
    <w:p w:rsidR="00AC5DFC" w:rsidRDefault="00AC5DFC" w:rsidP="00DE3110">
      <w:pPr>
        <w:pStyle w:val="a5"/>
        <w:spacing w:before="0" w:beforeAutospacing="0" w:after="0" w:afterAutospacing="0"/>
      </w:pPr>
      <w:r>
        <w:t>в) письменно, в случае письменного обращения заявителя.</w:t>
      </w:r>
      <w:r>
        <w:br/>
      </w:r>
      <w:r w:rsidR="00DE3110">
        <w:t xml:space="preserve">         </w:t>
      </w:r>
      <w: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br/>
      </w:r>
      <w:r w:rsidR="00DE3110">
        <w:t xml:space="preserve">         </w:t>
      </w:r>
      <w:r>
        <w:t>8. Должностные лица уполномоченного органа, предоставляют информацию по следующим вопросам:</w:t>
      </w:r>
      <w:r>
        <w:br/>
        <w:t xml:space="preserve">а) об уполномоченном органе, осуществляющих предоставление муниципальной услуги, </w:t>
      </w:r>
      <w:r>
        <w:lastRenderedPageBreak/>
        <w:t>включая информацию о месте нахождения уполномоченного органа, графике работы, контактных телефонах;</w:t>
      </w:r>
      <w:r>
        <w:br/>
        <w:t>б) о порядке предоставления муниципальной услуги и ходе предоставления муниципальной услуги;</w:t>
      </w:r>
      <w:r>
        <w:br/>
        <w:t>в) о перечне документов, необходимых для предоставления муниципальной услуги;</w:t>
      </w:r>
      <w:r>
        <w:br/>
        <w:t>г) о времени приема документов, необходимых для предоставления муниципальной услуги;</w:t>
      </w:r>
      <w:r>
        <w:br/>
        <w:t>д) о сроке предоставления муниципальной услуги;</w:t>
      </w:r>
      <w:r>
        <w:br/>
        <w:t>е) об основаниях отказа в приеме документов, необходимых для предоставления муниципальной услуги;</w:t>
      </w:r>
      <w:r>
        <w:br/>
        <w:t>ж) об основаниях отказа в предоставлении муниципальной услуги;</w:t>
      </w:r>
      <w:r>
        <w:b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br/>
      </w:r>
      <w:r w:rsidR="00DE3110">
        <w:t xml:space="preserve">            </w:t>
      </w:r>
      <w:r>
        <w:t>9. Основными требованиями при предоставлении информации являются:</w:t>
      </w:r>
      <w:r>
        <w:br/>
        <w:t>а) актуальность;</w:t>
      </w:r>
      <w:r>
        <w:br/>
        <w:t>б) своевременность;</w:t>
      </w:r>
      <w:r>
        <w:br/>
        <w:t>в) четкость и доступность в изложении информации;</w:t>
      </w:r>
      <w:r>
        <w:br/>
        <w:t>г) полнота информации;</w:t>
      </w:r>
      <w:r>
        <w:br/>
        <w:t>д) соответствие информации требованиям законодательства.</w:t>
      </w:r>
      <w:r>
        <w:br/>
      </w:r>
      <w:r w:rsidR="00DE3110">
        <w:t xml:space="preserve">           </w:t>
      </w:r>
      <w:r>
        <w:t>10. Предоставление информации по телефону осуществляется путем непосредственного общения заявителя с должностным лицом уполномоченного органа.</w:t>
      </w:r>
      <w:r>
        <w:br/>
      </w:r>
      <w:r w:rsidR="00DE3110">
        <w:t xml:space="preserve">           </w:t>
      </w:r>
      <w: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b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br/>
      </w:r>
      <w:r w:rsidR="00DE3110">
        <w:t xml:space="preserve">           </w:t>
      </w:r>
      <w: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r>
        <w:br/>
        <w:t>Прием заявителей руководителем уполномоченного органа проводится по предварительной записи, которая осуществляется по телефону 8(39</w:t>
      </w:r>
      <w:r w:rsidR="00DE3110">
        <w:t>56</w:t>
      </w:r>
      <w:r>
        <w:t>3)</w:t>
      </w:r>
      <w:r w:rsidR="00DE3110">
        <w:t xml:space="preserve"> 2-20-19</w:t>
      </w:r>
      <w:r>
        <w:t>.</w:t>
      </w:r>
      <w:r>
        <w:br/>
      </w:r>
      <w:r w:rsidR="00DE3110">
        <w:t xml:space="preserve">           </w:t>
      </w:r>
      <w: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r>
        <w:br/>
        <w:t>Днем регистрации обращения является день его поступления в уполномоченный орган.</w:t>
      </w:r>
      <w:r>
        <w:br/>
        <w:t>Ответ на обращение, поступившее в уполномоченный орган, в течение срока его рассмотрения направляется по адресу, указанному в обращении.</w:t>
      </w:r>
      <w:r>
        <w:b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br/>
      </w:r>
      <w:r w:rsidR="00DE3110">
        <w:t xml:space="preserve">           </w:t>
      </w:r>
      <w: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br/>
        <w:t>а) на стендах, расположенных в помещениях, занимаемых уполномоченным органом;</w:t>
      </w:r>
      <w:r>
        <w:br/>
        <w:t>б) на официальном сайте уполномоченного органа в информационно-телекоммуникационной сети «Интернет» – www.</w:t>
      </w:r>
      <w:r w:rsidR="00DE3110">
        <w:t>старый-акульшет</w:t>
      </w:r>
      <w:r>
        <w:t>.рф</w:t>
      </w:r>
      <w:r w:rsidR="00DE3110">
        <w:t>.</w:t>
      </w:r>
      <w:r>
        <w:t xml:space="preserve">в) посредством </w:t>
      </w:r>
      <w:r>
        <w:lastRenderedPageBreak/>
        <w:t>публикации в средствах массовой информации.</w:t>
      </w:r>
      <w:r>
        <w:br/>
      </w:r>
      <w:r w:rsidR="00DE3110">
        <w:t xml:space="preserve">             </w:t>
      </w:r>
      <w:r>
        <w:t>15. На стендах, расположенных в помещениях, занимаемых уполномоченным органом, размещается следующая информация:</w:t>
      </w:r>
      <w:r>
        <w:br/>
        <w:t>1) список документов для получения муниципальной услуги;</w:t>
      </w:r>
      <w:r>
        <w:br/>
        <w:t>2) о сроках предоставления муниципальной услуги;</w:t>
      </w:r>
      <w:r>
        <w:br/>
        <w:t>3) извлечения из административного регламента:</w:t>
      </w:r>
      <w:r>
        <w:br/>
        <w:t>а) об основаниях отказа в предоставлении муниципальной услуги;</w:t>
      </w:r>
      <w:r>
        <w:br/>
        <w:t>б) об описании конечного результата предоставления муниципальной услуги;</w:t>
      </w:r>
      <w:r>
        <w:br/>
        <w:t>в) о порядке досудебного обжалования решений и действий (бездействия) уполномоченного органа, а также должностных лиц уполномоченного органа;</w:t>
      </w:r>
      <w:r>
        <w:b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br/>
        <w:t>5) перечень нормативных правовых актов, регулирующих отношения, возникающие в связи с предоставлением муниципальной услуги.</w:t>
      </w:r>
      <w:r>
        <w:br/>
      </w:r>
      <w:r w:rsidR="00705120">
        <w:t xml:space="preserve">            </w:t>
      </w:r>
      <w:r>
        <w:t>16. Информация об уполномоченном о</w:t>
      </w:r>
      <w:r w:rsidR="00DE3110">
        <w:t>ргане:</w:t>
      </w:r>
      <w:r w:rsidR="00DE3110">
        <w:br/>
        <w:t>а) место нахождения: 665040</w:t>
      </w:r>
      <w:r>
        <w:t xml:space="preserve">, Иркутская область, </w:t>
      </w:r>
      <w:r w:rsidR="00DE3110">
        <w:t>Тайшетский</w:t>
      </w:r>
      <w:r>
        <w:t xml:space="preserve"> район, с.</w:t>
      </w:r>
      <w:r w:rsidR="00DE3110">
        <w:t>Старый Акульшет</w:t>
      </w:r>
      <w:r>
        <w:t>, ул.</w:t>
      </w:r>
      <w:r w:rsidR="00DE3110">
        <w:t>Советская</w:t>
      </w:r>
      <w:r>
        <w:t xml:space="preserve">, </w:t>
      </w:r>
      <w:r w:rsidR="00DE3110">
        <w:t>41</w:t>
      </w:r>
      <w:r>
        <w:t>;</w:t>
      </w:r>
      <w:r>
        <w:br/>
        <w:t>б) телефон: 8 (395</w:t>
      </w:r>
      <w:r w:rsidR="00DE3110">
        <w:t>6</w:t>
      </w:r>
      <w:r>
        <w:t>3)</w:t>
      </w:r>
      <w:r w:rsidR="00DE3110">
        <w:t>2-20-19.</w:t>
      </w:r>
      <w:r>
        <w:br/>
        <w:t xml:space="preserve">в) почтовый адрес для направления документов и обращений: </w:t>
      </w:r>
      <w:r w:rsidR="00DE3110">
        <w:t>665040, Иркутская область, Тайшетский район, с.Старый Акульшет, ул.Советская, 41</w:t>
      </w:r>
      <w:r>
        <w:t>;</w:t>
      </w:r>
      <w:r>
        <w:br/>
        <w:t>г) официальный сайт в информационно-телекоммуникационной сети «Интернет» -www.</w:t>
      </w:r>
      <w:r w:rsidR="00DE3110" w:rsidRPr="00DE3110">
        <w:t xml:space="preserve"> </w:t>
      </w:r>
      <w:r w:rsidR="00DE3110">
        <w:t>старый-акульшет</w:t>
      </w:r>
      <w:r>
        <w:t>.рф;</w:t>
      </w:r>
      <w:r>
        <w:br/>
        <w:t xml:space="preserve">д) адрес электронной почты: </w:t>
      </w:r>
      <w:r w:rsidR="00DE3110">
        <w:rPr>
          <w:lang w:val="en-US"/>
        </w:rPr>
        <w:t>st</w:t>
      </w:r>
      <w:r w:rsidR="00DE3110" w:rsidRPr="00DE3110">
        <w:t>-</w:t>
      </w:r>
      <w:r w:rsidR="00DE3110">
        <w:rPr>
          <w:lang w:val="en-US"/>
        </w:rPr>
        <w:t>akulshetmo</w:t>
      </w:r>
      <w:r w:rsidR="00DE3110" w:rsidRPr="00DE3110">
        <w:t>@</w:t>
      </w:r>
      <w:r w:rsidR="00DE3110">
        <w:rPr>
          <w:lang w:val="en-US"/>
        </w:rPr>
        <w:t>mail</w:t>
      </w:r>
      <w:r w:rsidR="00DE3110" w:rsidRPr="00DE3110">
        <w:t>.</w:t>
      </w:r>
      <w:r w:rsidR="00DE3110">
        <w:rPr>
          <w:lang w:val="en-US"/>
        </w:rPr>
        <w:t>ru</w:t>
      </w:r>
      <w:r>
        <w:br/>
      </w:r>
      <w:r w:rsidR="00705120">
        <w:t xml:space="preserve">                 </w:t>
      </w:r>
      <w:r>
        <w:t>17. График приема заявителей в уполномоченном органе:</w:t>
      </w:r>
    </w:p>
    <w:p w:rsidR="00705120" w:rsidRPr="00201E91" w:rsidRDefault="00AC5DFC" w:rsidP="00705120">
      <w:pPr>
        <w:pStyle w:val="a5"/>
        <w:spacing w:before="0" w:beforeAutospacing="0" w:after="0" w:afterAutospacing="0"/>
      </w:pPr>
      <w:r>
        <w:t>Понедельник 9.00 – 17.00 перерыв 1</w:t>
      </w:r>
      <w:r w:rsidR="00705120" w:rsidRPr="00705120">
        <w:t>2</w:t>
      </w:r>
      <w:r>
        <w:t>.00 – 1</w:t>
      </w:r>
      <w:r w:rsidR="00705120" w:rsidRPr="00705120">
        <w:t>3</w:t>
      </w:r>
      <w:r>
        <w:t>.00</w:t>
      </w:r>
      <w:r>
        <w:br/>
        <w:t xml:space="preserve">Вторник 9.00 – 13.00 </w:t>
      </w:r>
    </w:p>
    <w:p w:rsidR="00AC5DFC" w:rsidRDefault="00705120" w:rsidP="00705120">
      <w:pPr>
        <w:pStyle w:val="a5"/>
        <w:spacing w:before="0" w:beforeAutospacing="0" w:after="0" w:afterAutospacing="0"/>
      </w:pPr>
      <w:r>
        <w:t>Среда   9.00 – 13.00</w:t>
      </w:r>
      <w:r w:rsidR="00AC5DFC">
        <w:br/>
        <w:t xml:space="preserve">Четверг </w:t>
      </w:r>
      <w:r>
        <w:t xml:space="preserve">9.00 – 13.00 </w:t>
      </w:r>
      <w:r w:rsidR="00AC5DFC">
        <w:br/>
        <w:t>Пятница 9.00 – 1</w:t>
      </w:r>
      <w:r w:rsidRPr="00705120">
        <w:t>2</w:t>
      </w:r>
      <w:r w:rsidR="00AC5DFC">
        <w:t>.00 перерыв 13.00 – 14.00</w:t>
      </w:r>
      <w:r w:rsidR="00AC5DFC">
        <w:br/>
        <w:t xml:space="preserve">Суббота, воскресенье – выходные дни </w:t>
      </w:r>
      <w:r w:rsidR="00AC5DFC">
        <w:br/>
      </w:r>
      <w:r>
        <w:t xml:space="preserve">               18</w:t>
      </w:r>
      <w:r w:rsidR="00AC5DFC">
        <w:t xml:space="preserve">. График приема заявителей главой </w:t>
      </w:r>
      <w:r w:rsidR="00201E91">
        <w:t>Старо-Акульшетского</w:t>
      </w:r>
      <w:r w:rsidR="00AC5DFC">
        <w:t xml:space="preserve"> муниципального образования:</w:t>
      </w:r>
      <w:r w:rsidR="00AC5DFC">
        <w:br/>
        <w:t>Поне</w:t>
      </w:r>
      <w:r>
        <w:t>дельник 09.00 – 16.00 Перерыв 12</w:t>
      </w:r>
      <w:r w:rsidR="00AC5DFC">
        <w:t>.00-1</w:t>
      </w:r>
      <w:r>
        <w:t>3</w:t>
      </w:r>
      <w:r w:rsidR="00AC5DFC">
        <w:t>.00</w:t>
      </w:r>
      <w:r w:rsidR="00AC5DFC">
        <w:br/>
        <w:t>Раздел II. СТАНДАРТ ПРЕДОСТАВЛЕНИЯ МУНИЦИПАЛЬНОЙ УСЛУГИ</w:t>
      </w:r>
    </w:p>
    <w:p w:rsidR="00AC5DFC" w:rsidRDefault="00AC5DFC" w:rsidP="00AC5DFC">
      <w:pPr>
        <w:pStyle w:val="a5"/>
      </w:pPr>
      <w:r>
        <w:t>Глава 4. НАИМЕНОВАНИЕ МУНИЦИПАЛЬНОЙ УСЛУГИ</w:t>
      </w:r>
    </w:p>
    <w:p w:rsidR="00AC5DFC" w:rsidRDefault="00705120" w:rsidP="00AC5DFC">
      <w:pPr>
        <w:pStyle w:val="a5"/>
      </w:pPr>
      <w:r>
        <w:t xml:space="preserve">             </w:t>
      </w:r>
      <w:r w:rsidR="00AC5DFC">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r w:rsidR="00AC5DFC">
        <w:br/>
      </w:r>
      <w:r>
        <w:t xml:space="preserve">              </w:t>
      </w:r>
      <w:r w:rsidR="00AC5DFC">
        <w:t>20. Предоставление участка земли осуществляется в соответствии с законодательством.</w:t>
      </w:r>
    </w:p>
    <w:p w:rsidR="00AC5DFC" w:rsidRDefault="00AC5DFC" w:rsidP="00AC5DFC">
      <w:pPr>
        <w:pStyle w:val="a5"/>
      </w:pPr>
      <w:r>
        <w:t>Глава 5. НАИМЕНОВАНИЕ ОРГАНА МЕСТНОГО САМОУПРАВЛЕНИЯ,</w:t>
      </w:r>
      <w:r>
        <w:br/>
        <w:t>ПРЕДОСТАВЛЯЮЩЕГО МУНИЦИПАЛЬНУЮ УСЛУГУ</w:t>
      </w:r>
    </w:p>
    <w:p w:rsidR="00AC5DFC" w:rsidRDefault="00705120" w:rsidP="00AC5DFC">
      <w:pPr>
        <w:pStyle w:val="a5"/>
      </w:pPr>
      <w:r>
        <w:t xml:space="preserve">               </w:t>
      </w:r>
      <w:r w:rsidR="00AC5DFC">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r w:rsidR="00AC5DFC">
        <w:br/>
      </w:r>
      <w:r>
        <w:t xml:space="preserve">               </w:t>
      </w:r>
      <w:r w:rsidR="00AC5DFC">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AC5DFC">
        <w:lastRenderedPageBreak/>
        <w:t xml:space="preserve">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t xml:space="preserve">Старо-Акульшетского </w:t>
      </w:r>
      <w:r w:rsidR="00AC5DFC">
        <w:t>сельского поселения.</w:t>
      </w:r>
      <w:r w:rsidR="00AC5DFC">
        <w:br/>
      </w:r>
      <w:r>
        <w:t xml:space="preserve">            </w:t>
      </w:r>
      <w:r w:rsidR="00AC5DFC">
        <w:t>23. В предоставлении муниципальной услуги участвует</w:t>
      </w:r>
      <w:r w:rsidR="00AC5DFC">
        <w:br/>
        <w:t xml:space="preserve">Федеральная налоговая служба; </w:t>
      </w:r>
      <w:r w:rsidR="00AC5DFC">
        <w:br/>
        <w:t>Министерство внутренних дел Российской Федерации;</w:t>
      </w:r>
      <w:r w:rsidR="00AC5DFC">
        <w:br/>
        <w:t>служба записи актов гражданского состояния Иркутской области;</w:t>
      </w:r>
      <w:r w:rsidR="00AC5DFC">
        <w:br/>
        <w:t>орган местного самоуправления.</w:t>
      </w:r>
    </w:p>
    <w:p w:rsidR="00AC5DFC" w:rsidRDefault="00AC5DFC" w:rsidP="00AC5DFC">
      <w:pPr>
        <w:pStyle w:val="a5"/>
      </w:pPr>
      <w:r>
        <w:t>Глава 6. ОПИСАНИЕ РЕЗУЛЬТАТА</w:t>
      </w:r>
      <w:r>
        <w:br/>
        <w:t>ПРЕДОСТАВЛЕНИЯ МУНИЦИПАЛЬНОЙ УСЛУГИ</w:t>
      </w:r>
    </w:p>
    <w:p w:rsidR="00AC5DFC" w:rsidRDefault="00705120" w:rsidP="00AC5DFC">
      <w:pPr>
        <w:pStyle w:val="a5"/>
      </w:pPr>
      <w:r>
        <w:t xml:space="preserve">            </w:t>
      </w:r>
      <w:r w:rsidR="00AC5DFC">
        <w:t>24. Конечным результатом предоставления муниципальной услуги является:</w:t>
      </w:r>
      <w:r w:rsidR="00AC5DFC">
        <w:br/>
        <w:t xml:space="preserve">предоставление участка земли для погребения умершего; </w:t>
      </w:r>
      <w:r w:rsidR="00AC5DFC">
        <w:br/>
        <w:t>отказ в предоставлении муниципальной услуги.</w:t>
      </w:r>
    </w:p>
    <w:p w:rsidR="00AC5DFC" w:rsidRDefault="00AC5DFC" w:rsidP="00AC5DFC">
      <w:pPr>
        <w:pStyle w:val="a5"/>
      </w:pPr>
      <w: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05120" w:rsidRDefault="00705120" w:rsidP="00AC5DFC">
      <w:pPr>
        <w:pStyle w:val="a5"/>
      </w:pPr>
      <w:r>
        <w:t xml:space="preserve">              </w:t>
      </w:r>
      <w:r w:rsidR="00AC5DFC">
        <w:t xml:space="preserve">25. Общий срок предоставления муниципальной услуги составляет 1 рабочий день, следующий за днем подачи заявления. </w:t>
      </w:r>
      <w:r w:rsidR="00AC5DFC">
        <w:br/>
      </w:r>
      <w:r>
        <w:t xml:space="preserve">             </w:t>
      </w:r>
      <w:r w:rsidR="00AC5DFC">
        <w:t>26. Выдача (направление) результата предоставления муниципальной услуги осуществляется в течение 1 рабочего дня, следующего за днем подачи заявления</w:t>
      </w:r>
      <w:r w:rsidR="00AC5DFC">
        <w:br/>
      </w:r>
      <w:r>
        <w:t xml:space="preserve">             </w:t>
      </w:r>
      <w:r w:rsidR="00AC5DFC">
        <w:t>27. Срок приостановления предоставления муниципальной услуги законодательством Российской Федерации и Иркутской области не предусмотрен.</w:t>
      </w:r>
      <w:r w:rsidR="00AC5DFC">
        <w:br/>
      </w:r>
    </w:p>
    <w:p w:rsidR="00AC5DFC" w:rsidRDefault="00AC5DFC" w:rsidP="00AC5DFC">
      <w:pPr>
        <w:pStyle w:val="a5"/>
      </w:pPr>
      <w:r>
        <w:t>Глава 8. ПЕРЕЧЕНЬ НОРМАТИВНЫХ ПРАВОВЫХ АКТОВ, РЕГУЛИРУЮЩИХ ОТНОШЕНИЯ, ВОЗНИКАЮЩИЕ В СВЯЗИ С ПРЕДОСТАВЛЕНИЕМ МУНИЦИПАЛЬНОЙ УСЛУГИ</w:t>
      </w:r>
    </w:p>
    <w:p w:rsidR="00AC5DFC" w:rsidRDefault="00705120" w:rsidP="00AC5DFC">
      <w:pPr>
        <w:pStyle w:val="a5"/>
      </w:pPr>
      <w:r>
        <w:t xml:space="preserve">           </w:t>
      </w:r>
      <w:r w:rsidR="00AC5DFC">
        <w:t>28. Предоставление муниципальной услуги осуществляется в соответствии с законодательством.</w:t>
      </w:r>
      <w:r w:rsidR="00AC5DFC">
        <w:br/>
      </w:r>
      <w:r>
        <w:t xml:space="preserve">           </w:t>
      </w:r>
      <w:r w:rsidR="00AC5DFC">
        <w:t>29. Правовой основой предоставления муниципальной услуги являются следующие нормативные правовые акты:</w:t>
      </w:r>
      <w:r w:rsidR="00AC5DFC">
        <w:br/>
        <w:t>а) Конституция Российской Федерации (Российская газета, № 7, 21.01.2009, Собрание законодательства РФ, № 4, 26.01.2009, ст. 445, Парламентская газета, № 4, 23-29.01.2009);</w:t>
      </w:r>
      <w:r w:rsidR="00AC5DFC">
        <w:b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r w:rsidR="00AC5DFC">
        <w:br/>
        <w:t>г) Федеральный закон от 12 января 1996 года «О погребении и похоронном деле» (Собрание законодательства Российской Федерации, 15.01.1996, № 3, ст. 146, Российская газета, 20.01.1996, № 12);</w:t>
      </w:r>
      <w:r w:rsidR="00AC5DFC">
        <w:br/>
        <w:t>д)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r w:rsidR="00AC5DFC">
        <w:br/>
      </w:r>
      <w:r w:rsidR="00AC5DFC">
        <w:lastRenderedPageBreak/>
        <w:t>е)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r w:rsidR="00AC5DFC">
        <w:b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00AC5DFC">
        <w:br/>
        <w:t xml:space="preserve">з) Устав </w:t>
      </w:r>
      <w:r>
        <w:t>Старо-Акульшетского</w:t>
      </w:r>
      <w:r w:rsidR="00AC5DFC">
        <w:t xml:space="preserve"> муниципального образования.</w:t>
      </w:r>
    </w:p>
    <w:p w:rsidR="00AC5DFC" w:rsidRDefault="00AC5DFC" w:rsidP="00AC5DFC">
      <w:pPr>
        <w:pStyle w:val="a5"/>
      </w:pPr>
      <w: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C5DFC" w:rsidRDefault="00705120" w:rsidP="00AC5DFC">
      <w:pPr>
        <w:pStyle w:val="a5"/>
      </w:pPr>
      <w:r>
        <w:t xml:space="preserve">           </w:t>
      </w:r>
      <w:r w:rsidR="00AC5DFC">
        <w:t>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приложениям № 1 – 4 к настоящему административному регламенту (далее – заявление).</w:t>
      </w:r>
      <w:r w:rsidR="00AC5DFC">
        <w:br/>
      </w:r>
      <w:r>
        <w:t xml:space="preserve">           </w:t>
      </w:r>
      <w:r w:rsidR="00AC5DFC">
        <w:t>К заявлению о предоставлении одно- (двух-) местного участка для захоронения прилагаются следующие документы:</w:t>
      </w:r>
      <w:r w:rsidR="00AC5DFC">
        <w:br/>
        <w:t>а) паспорт или иной документ, удостоверяющий личность заявителя;</w:t>
      </w:r>
      <w:r w:rsidR="00AC5DFC">
        <w:br/>
        <w:t>в) документы, подтверждающие полномочия лица, подписавшего заявление (для юридических лиц);</w:t>
      </w:r>
      <w:r w:rsidR="00AC5DFC">
        <w:br/>
        <w:t>г) справка о кремации (при захоронении урны с прахом);</w:t>
      </w:r>
      <w:r w:rsidR="00AC5DFC">
        <w:br/>
        <w:t>д) документы, подтверждающие полномочия третьих лиц выступать от имени заявителя, предусмотренные законодательством Российской Федерации;</w:t>
      </w:r>
      <w:r w:rsidR="00AC5DFC">
        <w:br/>
        <w:t>е)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r w:rsidR="00AC5DFC">
        <w:br/>
        <w:t>ж) документ, подтверждающий категорию умершего согласно пункту 1 статьи 24 Федерального закона от 12.01.1995г. № 5-ФЗ «О ветеранах»;</w:t>
      </w:r>
      <w:r w:rsidR="00AC5DFC">
        <w:br/>
      </w:r>
      <w:r>
        <w:t xml:space="preserve">             </w:t>
      </w:r>
      <w:r w:rsidR="00AC5DFC">
        <w:t>К заявлению о разрешении для захоронения рядом с родственной могилой или в могилу ранее умершего близкого родственника прилагаются следующие документы:</w:t>
      </w:r>
      <w:r w:rsidR="00AC5DFC">
        <w:br/>
        <w:t>а) паспорт или иной документ, удостоверяющий личность заявителя;</w:t>
      </w:r>
      <w:r w:rsidR="00AC5DFC">
        <w:br/>
        <w:t>б) документы, подтверждающие полномочия лица, подписавшего заявление (для юридических лиц);</w:t>
      </w:r>
      <w:r w:rsidR="00AC5DFC">
        <w:br/>
        <w:t>в) справка о кремации (при захоронении урны с прахом);</w:t>
      </w:r>
      <w:r w:rsidR="00AC5DFC">
        <w:br/>
        <w:t>г) документы, подтверждающие полномочия третьих лиц выступать от имени заявителя, предусмотренные законодательством Российской Федерации;</w:t>
      </w:r>
      <w:r w:rsidR="00AC5DFC">
        <w:br/>
        <w:t>д)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r w:rsidR="00AC5DFC">
        <w:b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r w:rsidR="00AC5DFC">
        <w:br/>
        <w:t>и)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r w:rsidR="00AC5DFC">
        <w:br/>
      </w:r>
      <w:r>
        <w:t xml:space="preserve">     </w:t>
      </w:r>
      <w:r w:rsidR="00AC5DFC">
        <w:t>Одинаковые фамилии или отчества не служат основанием для установления степени близкого родства.</w:t>
      </w:r>
      <w:r w:rsidR="00AC5DFC">
        <w:br/>
        <w:t xml:space="preserve">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w:t>
      </w:r>
      <w:r w:rsidR="00AC5DFC">
        <w:lastRenderedPageBreak/>
        <w:t>прахом – независимо от срока давности предыдущего захоронения).</w:t>
      </w:r>
      <w:r w:rsidR="00AC5DFC">
        <w:br/>
      </w:r>
      <w:r>
        <w:t xml:space="preserve">             </w:t>
      </w:r>
      <w:r w:rsidR="00AC5DFC">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r w:rsidR="00AC5DFC">
        <w:br/>
      </w:r>
      <w:r>
        <w:t xml:space="preserve">            </w:t>
      </w:r>
      <w:r w:rsidR="00AC5DFC">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r w:rsidR="00AC5DFC">
        <w:br/>
      </w:r>
      <w:r>
        <w:t xml:space="preserve">            </w:t>
      </w:r>
      <w:r w:rsidR="00AC5DFC">
        <w:t>33. Требования к документам, представляемым заявителем:</w:t>
      </w:r>
      <w:r w:rsidR="00AC5DFC">
        <w:b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AC5DFC">
        <w:br/>
        <w:t>б) тексты документов должны быть написаны разборчиво;</w:t>
      </w:r>
      <w:r w:rsidR="00AC5DFC">
        <w:br/>
        <w:t>в) документы не должны иметь подчисток, приписок, зачеркнутых слов и не оговоренных в них исправлений;</w:t>
      </w:r>
      <w:r w:rsidR="00AC5DFC">
        <w:br/>
        <w:t>г) документы не должны быть исполнены карандашом;</w:t>
      </w:r>
      <w:r w:rsidR="00AC5DFC">
        <w:br/>
        <w:t>д) документы не должны иметь повреждений, наличие которых не позволяет однозначно истолковать их содержание.</w:t>
      </w:r>
    </w:p>
    <w:p w:rsidR="00AC5DFC" w:rsidRDefault="00AC5DFC" w:rsidP="00AC5DFC">
      <w:pPr>
        <w:pStyle w:val="a5"/>
      </w:pPr>
      <w: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C5DFC" w:rsidRDefault="00AC5DFC" w:rsidP="00201E91">
      <w:pPr>
        <w:pStyle w:val="a5"/>
        <w:ind w:firstLine="708"/>
      </w:pPr>
      <w: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br/>
        <w:t>а) свидетельство о смерти;</w:t>
      </w:r>
      <w:r>
        <w:br/>
        <w:t>б)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r>
        <w:br/>
        <w:t>в) свидетельство о смерти ранее захороненного (в случае подзахоронения к родственной могиле)</w:t>
      </w:r>
      <w:r>
        <w:b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br/>
        <w:t>35. Уполномоченный орган, при предоставлении муниципальной услуги</w:t>
      </w:r>
      <w:r w:rsidR="00201E91">
        <w:t>,</w:t>
      </w:r>
      <w:r>
        <w:t xml:space="preserve"> не вправе требовать от заявителей:</w:t>
      </w:r>
      <w:r>
        <w:b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br/>
      </w:r>
      <w: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C5DFC" w:rsidRDefault="00AC5DFC" w:rsidP="00AC5DFC">
      <w:pPr>
        <w:pStyle w:val="a5"/>
      </w:pPr>
      <w:r>
        <w:t>Глава 11. ПЕРЕЧЕНЬ ОСНОВАНИЙ ДЛЯ ОТКАЗА В ПРИЕМЕ ДОКУМЕНТОВ, НЕОБХОДИМЫХ ДЛЯ ПРЕДОСТАВЛЕНИЯ МУНИЦИПАЛЬНОЙ УСЛУГИ</w:t>
      </w:r>
    </w:p>
    <w:p w:rsidR="00AC5DFC" w:rsidRDefault="00AC5DFC" w:rsidP="00201E91">
      <w:pPr>
        <w:pStyle w:val="a5"/>
        <w:ind w:firstLine="708"/>
      </w:pPr>
      <w:r>
        <w:t>36. Основания для отказа в приеме документов отсутствуют.</w:t>
      </w:r>
    </w:p>
    <w:p w:rsidR="00AC5DFC" w:rsidRDefault="00AC5DFC" w:rsidP="00AC5DFC">
      <w:pPr>
        <w:pStyle w:val="a5"/>
      </w:pPr>
      <w:r>
        <w:t>Глава 12. ПЕРЕЧЕНЬ ОСНОВАНИЙ ДЛЯ ПРИОСТАНОВЛЕНИЯ</w:t>
      </w:r>
      <w:r>
        <w:br/>
        <w:t>ИЛИ ОТКАЗА В ПРЕДОСТАВЛЕНИИ МУНИЦИПАЛЬНОЙ УСЛУГИ</w:t>
      </w:r>
    </w:p>
    <w:p w:rsidR="00AC5DFC" w:rsidRDefault="00AC5DFC" w:rsidP="00201E91">
      <w:pPr>
        <w:pStyle w:val="a5"/>
        <w:ind w:firstLine="708"/>
      </w:pPr>
      <w: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r>
        <w:br/>
      </w:r>
      <w:r w:rsidR="00201E91">
        <w:t xml:space="preserve">            </w:t>
      </w:r>
      <w:r>
        <w:t>38 Основаниями для отказа в предоставлении муниципальной услуги являются:</w:t>
      </w:r>
      <w:r>
        <w:b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br/>
        <w:t>б) выявление в предоставленных документах недостоверной, искаженной или неполной информации;</w:t>
      </w:r>
      <w:r>
        <w:br/>
        <w:t>в) не истек установленный нормами санитарный срок минерализации предыдущего захоронения;</w:t>
      </w:r>
      <w:r>
        <w:br/>
        <w:t>г) земельный участок, на котором будет производиться захоронение, не относится к муниципальной собственности;</w:t>
      </w:r>
      <w:r>
        <w:br/>
        <w:t>д) заявитель является недееспособным лицом;</w:t>
      </w:r>
      <w:r>
        <w:b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r>
        <w:br/>
        <w:t>ж) отсутствие свободного участка земли для погребения на указанном заявителем кладбище в указанном месте;</w:t>
      </w:r>
      <w:r>
        <w:br/>
        <w:t>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Тангуйского муниципального образования и СанПиН 2.1.2882-11 «Гигиенические требования к размещению, устройству и содержанию кладбищ, зданий и сооружений похоронного назначения».</w:t>
      </w:r>
      <w:r>
        <w:br/>
      </w:r>
      <w:r w:rsidR="00201E91">
        <w:t xml:space="preserve">            </w:t>
      </w:r>
      <w: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r>
        <w:br/>
      </w:r>
      <w:r w:rsidR="00EF5FD2">
        <w:t xml:space="preserve">             </w:t>
      </w:r>
      <w:r>
        <w:t>40. Отказ в предоставлении муниципальной услуги может быть обжалован гражданином в порядке, установленном законодательством.</w:t>
      </w:r>
    </w:p>
    <w:p w:rsidR="00AC5DFC" w:rsidRDefault="00AC5DFC" w:rsidP="00AC5DFC">
      <w:pPr>
        <w:pStyle w:val="a5"/>
      </w:pPr>
      <w: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lastRenderedPageBreak/>
        <w:t>(ВЫДАВАЕМЫХ) ОРГАНИЗАЦИЯМИ, УЧАСТВУЮЩИМИ В ПРЕДОСТАВЛЕНИИ МУНИЦИПАЛЬНОЙ УСЛУГИ</w:t>
      </w:r>
    </w:p>
    <w:p w:rsidR="00AC5DFC" w:rsidRDefault="00EF5FD2" w:rsidP="00AC5DFC">
      <w:pPr>
        <w:pStyle w:val="a5"/>
      </w:pPr>
      <w:r>
        <w:t xml:space="preserve">          </w:t>
      </w:r>
      <w:r w:rsidR="00AC5DFC">
        <w:t>41. Для получения муниципальной услуги заявителю необходимо получить платежный документ, подтверждающий факт уплаты платежа за подготовку (рытье) могилы и платежный документ, подтверждающий факт уплаты платежа за подготовку (рытье) могилы.</w:t>
      </w:r>
      <w:r w:rsidR="00AC5DFC">
        <w:br/>
      </w:r>
      <w:r>
        <w:t xml:space="preserve">          </w:t>
      </w:r>
      <w:r w:rsidR="00AC5DFC">
        <w:t>42. Для получения указанных платежных документов граждане обращаются в специализированные организации, занимающиеся вопросами похоронного дела.</w:t>
      </w:r>
    </w:p>
    <w:p w:rsidR="00AC5DFC" w:rsidRDefault="00AC5DFC" w:rsidP="00AC5DFC">
      <w:pPr>
        <w:pStyle w:val="a5"/>
      </w:pPr>
      <w: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C5DFC" w:rsidRDefault="00EF5FD2" w:rsidP="00AC5DFC">
      <w:pPr>
        <w:pStyle w:val="a5"/>
      </w:pPr>
      <w:r>
        <w:t xml:space="preserve">          </w:t>
      </w:r>
      <w:r w:rsidR="00AC5DFC">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r w:rsidR="00AC5DFC">
        <w:br/>
      </w:r>
      <w:r>
        <w:t xml:space="preserve">        </w:t>
      </w:r>
      <w:r w:rsidR="00AC5DFC">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C5DFC" w:rsidRDefault="00AC5DFC" w:rsidP="00AC5DFC">
      <w:pPr>
        <w:pStyle w:val="a5"/>
      </w:pPr>
      <w: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5DFC" w:rsidRDefault="00EF5FD2" w:rsidP="00AC5DFC">
      <w:pPr>
        <w:pStyle w:val="a5"/>
      </w:pPr>
      <w:r>
        <w:t xml:space="preserve">        </w:t>
      </w:r>
      <w:r w:rsidR="00AC5DFC">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r w:rsidR="00AC5DFC">
        <w:br/>
      </w:r>
      <w:r>
        <w:t xml:space="preserve">        </w:t>
      </w:r>
      <w:r w:rsidR="00AC5DFC">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C5DFC" w:rsidRDefault="00AC5DFC" w:rsidP="00AC5DFC">
      <w:pPr>
        <w:pStyle w:val="a5"/>
      </w:pPr>
      <w: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C5DFC" w:rsidRDefault="00EF5FD2" w:rsidP="00AC5DFC">
      <w:pPr>
        <w:pStyle w:val="a5"/>
      </w:pPr>
      <w:r>
        <w:t xml:space="preserve">           </w:t>
      </w:r>
      <w:r w:rsidR="00AC5DFC">
        <w:t>47. Максимальное время ожидания в очереди при подаче заявления и документов не превышает 15 минут.</w:t>
      </w:r>
      <w:r w:rsidR="00AC5DFC">
        <w:br/>
      </w:r>
      <w:r>
        <w:t xml:space="preserve">           </w:t>
      </w:r>
      <w:r w:rsidR="00AC5DFC">
        <w:t>48. Максимальное время ожидания в очереди при получении результата муниципальной услуги не превышает 15 минут.</w:t>
      </w:r>
    </w:p>
    <w:p w:rsidR="00AC5DFC" w:rsidRDefault="00AC5DFC" w:rsidP="00AC5DFC">
      <w:pPr>
        <w:pStyle w:val="a5"/>
      </w:pPr>
      <w:r>
        <w:t>Глава 17. СРОК И ПОРЯДОК РЕГИСТРАЦИИ ЗАЯВЛЕНИЯ</w:t>
      </w:r>
      <w:r>
        <w:br/>
        <w:t>ЗАЯВИТЕЛЯ О ПРЕДОСТАВЛЕНИИ МУНИЦИПАЛЬНОЙ УСЛУГИ, В ТОМ ЧИСЛЕ В ЭЛЕКТРОННОЙ ФОРМЕ</w:t>
      </w:r>
    </w:p>
    <w:p w:rsidR="00AC5DFC" w:rsidRDefault="00EF5FD2" w:rsidP="00AC5DFC">
      <w:pPr>
        <w:pStyle w:val="a5"/>
      </w:pPr>
      <w:r>
        <w:t xml:space="preserve">          </w:t>
      </w:r>
      <w:r w:rsidR="00AC5DFC">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r w:rsidR="00AC5DFC">
        <w:br/>
      </w:r>
      <w:r>
        <w:t xml:space="preserve">            </w:t>
      </w:r>
      <w:r w:rsidR="00AC5DFC">
        <w:t>50. Максимальное время регистрации заявления о предоставлении муниципальной услуги составляет 10 минут.</w:t>
      </w:r>
    </w:p>
    <w:p w:rsidR="00AC5DFC" w:rsidRDefault="00AC5DFC" w:rsidP="00AC5DFC">
      <w:pPr>
        <w:pStyle w:val="a5"/>
      </w:pPr>
      <w:r>
        <w:lastRenderedPageBreak/>
        <w:t>Глава 18. ТРЕБОВАНИЯ К ПОМЕЩЕНИЯМ,</w:t>
      </w:r>
      <w:r>
        <w:br/>
        <w:t>В КОТОРЫХ ПРЕДОСТАВЛЯЕТСЯ МУНИЦИПАЛЬНАЯ УСЛУГА</w:t>
      </w:r>
    </w:p>
    <w:p w:rsidR="00AC5DFC" w:rsidRDefault="00AC5DFC" w:rsidP="00EF5FD2">
      <w:pPr>
        <w:pStyle w:val="a5"/>
        <w:ind w:firstLine="708"/>
      </w:pPr>
      <w: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br/>
        <w:t>Инвалидам (включая инвалидов, использующих кресла-коляски и собак-проводников)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r>
        <w:br/>
      </w:r>
      <w:r w:rsidR="00EF5FD2">
        <w:t xml:space="preserve">            </w:t>
      </w:r>
      <w: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br/>
      </w:r>
      <w:r w:rsidR="00EF5FD2">
        <w:t xml:space="preserve">              </w:t>
      </w:r>
      <w:r>
        <w:t>53. Информационные таблички (вывески) размещаются рядом с входом, либо на двери входа так, чтобы они были хорошо видны заявителям.</w:t>
      </w:r>
      <w:r>
        <w:br/>
      </w:r>
      <w:r w:rsidR="00EF5FD2">
        <w:t xml:space="preserve">              </w:t>
      </w:r>
      <w:r>
        <w:t>54. Прием заявлений и документов, необходимых для предоставления муниципальной услуги, осуществляется в кабинетах уполномоченного органа.</w:t>
      </w:r>
      <w:r>
        <w:br/>
      </w:r>
      <w:r w:rsidR="00EF5FD2">
        <w:t xml:space="preserve">              </w:t>
      </w:r>
      <w: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r>
        <w:br/>
      </w:r>
      <w:r w:rsidR="00EF5FD2">
        <w:t xml:space="preserve">             </w:t>
      </w:r>
      <w: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br/>
      </w:r>
      <w:r w:rsidR="00EF5FD2">
        <w:t xml:space="preserve">            </w:t>
      </w:r>
      <w: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r>
        <w:br/>
      </w:r>
      <w:r w:rsidR="00EF5FD2">
        <w:t xml:space="preserve">            </w:t>
      </w:r>
      <w: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r>
        <w:br/>
      </w:r>
      <w:r w:rsidR="00EF5FD2">
        <w:t xml:space="preserve">           </w:t>
      </w:r>
      <w: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C5DFC" w:rsidRDefault="00AC5DFC" w:rsidP="00AC5DFC">
      <w:pPr>
        <w:pStyle w:val="a5"/>
      </w:pPr>
      <w: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5DFC" w:rsidRDefault="00EF5FD2" w:rsidP="00AC5DFC">
      <w:pPr>
        <w:pStyle w:val="a5"/>
      </w:pPr>
      <w:r>
        <w:t xml:space="preserve">               </w:t>
      </w:r>
      <w:r w:rsidR="00AC5DFC">
        <w:t>60. Основными показателями доступности и качества муниципальн</w:t>
      </w:r>
      <w:r>
        <w:t xml:space="preserve">ой услуги являются: </w:t>
      </w:r>
      <w:r w:rsidR="00AC5DFC">
        <w:t>соблюдение требований к местам предоставления муниципальной услуг</w:t>
      </w:r>
      <w:r>
        <w:t xml:space="preserve">и, их транспортной доступности; </w:t>
      </w:r>
      <w:r w:rsidR="00AC5DFC">
        <w:t>среднее время ожидания в очереди при подаче документов;</w:t>
      </w:r>
      <w:r w:rsidR="00AC5DFC">
        <w:br/>
        <w:t>количество обращений об обжаловании решений и действий (бездействия) уполномоченного органа, а также должностных лиц уполномоченного органа;</w:t>
      </w:r>
      <w:r w:rsidR="00AC5DFC">
        <w:br/>
        <w:t>количество взаимодействий заявителя с должностными лицами уполномоченного органа.</w:t>
      </w:r>
      <w:r w:rsidR="00AC5DFC">
        <w:br/>
      </w:r>
      <w:r>
        <w:t xml:space="preserve">              </w:t>
      </w:r>
      <w:r w:rsidR="00AC5DFC">
        <w:t xml:space="preserve">61. Основными требованиями к качеству рассмотрения обращений заявителей </w:t>
      </w:r>
      <w:r w:rsidR="00AC5DFC">
        <w:lastRenderedPageBreak/>
        <w:t>являются:</w:t>
      </w:r>
      <w:r w:rsidR="00AC5DFC">
        <w:br/>
        <w:t>достоверность предоставляемой заявителям информации о ходе рассмотрения обращения;</w:t>
      </w:r>
      <w:r w:rsidR="00AC5DFC">
        <w:br/>
        <w:t>полнота информирования заявителей о ходе рассмотрения обращения;</w:t>
      </w:r>
      <w:r w:rsidR="00AC5DFC">
        <w:br/>
        <w:t>наглядность форм предоставляемой информации об административных процедурах;</w:t>
      </w:r>
      <w:r w:rsidR="00AC5DFC">
        <w:br/>
        <w:t>удобство и доступность получения заявителями информации о порядке предоставления муниципальной услуги;</w:t>
      </w:r>
      <w:r w:rsidR="00AC5DFC">
        <w:br/>
        <w:t>оперативность вынесения решения в отношении рассматриваемого обращения.</w:t>
      </w:r>
      <w:r w:rsidR="00AC5DFC">
        <w:br/>
      </w:r>
      <w:r>
        <w:t xml:space="preserve">            </w:t>
      </w:r>
      <w:r w:rsidR="00AC5DFC">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r w:rsidR="00AC5DFC">
        <w:br/>
      </w:r>
      <w:r>
        <w:t xml:space="preserve">              </w:t>
      </w:r>
      <w:r w:rsidR="00AC5DFC">
        <w:t>63. Взаимодействие заявителя с должностными лицами уполномоченного органа осуществляется при личном обращении заявителя:</w:t>
      </w:r>
      <w:r w:rsidR="00AC5DFC">
        <w:br/>
        <w:t>для подачи документов, необходимых для предоставления муниципальной услуги;</w:t>
      </w:r>
      <w:r w:rsidR="00AC5DFC">
        <w:br/>
        <w:t>за получением результата предоставления муниципальной услуги.</w:t>
      </w:r>
      <w:r w:rsidR="00AC5DFC">
        <w:br/>
      </w:r>
      <w:r>
        <w:t xml:space="preserve">                </w:t>
      </w:r>
      <w:r w:rsidR="00AC5DFC">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r w:rsidR="00AC5DFC">
        <w:br/>
      </w:r>
      <w:r>
        <w:t xml:space="preserve">               </w:t>
      </w:r>
      <w:r w:rsidR="00AC5DFC">
        <w:t>6</w:t>
      </w:r>
      <w:r>
        <w:t>5</w:t>
      </w:r>
      <w:r w:rsidR="00AC5DFC">
        <w:t xml:space="preserve">. Заявителю обеспечивается возможность получения муниципальной услуги посредством </w:t>
      </w:r>
      <w:r>
        <w:t>использования электронной почты</w:t>
      </w:r>
      <w:r w:rsidR="00AC5DFC">
        <w:t>.</w:t>
      </w:r>
      <w:r w:rsidR="00AC5DFC">
        <w:br/>
      </w:r>
    </w:p>
    <w:p w:rsidR="00AC5DFC" w:rsidRDefault="00AC5DFC" w:rsidP="00EF5FD2">
      <w:pPr>
        <w:pStyle w:val="a5"/>
      </w:pPr>
      <w:r>
        <w:t>Глава 24. ФОРМИРОВАНИЕ И НАПРАВЛЕНИЕ МЕЖВЕДОМСТВЕННЫХ ЗАПРОСОВ В ОРГАНЫ (ОРГАНИЗАЦИИ), УЧАСТВУЮЩИЕ В ПРЕДОСТАВЛЕНИИ МУНИЦИПАЛЬНОЙ УСЛУГИ</w:t>
      </w:r>
    </w:p>
    <w:p w:rsidR="00AC5DFC" w:rsidRDefault="00EF5FD2" w:rsidP="00EF5FD2">
      <w:pPr>
        <w:pStyle w:val="a5"/>
        <w:ind w:firstLine="708"/>
      </w:pPr>
      <w:r>
        <w:t>66</w:t>
      </w:r>
      <w:r w:rsidR="00AC5DFC">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r w:rsidR="00AC5DFC">
        <w:b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AC5DFC">
        <w:b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r w:rsidR="00AC5DFC">
        <w:br/>
      </w:r>
      <w:r>
        <w:t xml:space="preserve">           67</w:t>
      </w:r>
      <w:r w:rsidR="00AC5DFC">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r w:rsidR="00AC5DFC">
        <w:br/>
      </w:r>
      <w:r>
        <w:t xml:space="preserve">           68</w:t>
      </w:r>
      <w:r w:rsidR="00AC5DFC">
        <w:t>.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r w:rsidR="00AC5DFC">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sidR="00AC5DFC">
        <w:br/>
      </w:r>
      <w:r>
        <w:lastRenderedPageBreak/>
        <w:t xml:space="preserve">             69</w:t>
      </w:r>
      <w:r w:rsidR="00AC5DFC">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AC5DFC">
        <w:br/>
      </w:r>
      <w:r>
        <w:t xml:space="preserve">                 </w:t>
      </w:r>
      <w:r w:rsidR="00AC5DFC">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00AC5DFC">
        <w:b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r w:rsidR="00AC5DFC">
        <w:b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r w:rsidR="00AC5DFC">
        <w:br/>
      </w:r>
      <w:r>
        <w:t xml:space="preserve">                  70</w:t>
      </w:r>
      <w:r w:rsidR="00AC5DFC">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r w:rsidR="00AC5DFC">
        <w:br/>
      </w:r>
      <w:r>
        <w:t xml:space="preserve">                  71</w:t>
      </w:r>
      <w:r w:rsidR="00AC5DFC">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AC5DFC">
        <w:br/>
      </w:r>
      <w:r>
        <w:t xml:space="preserve">                   72</w:t>
      </w:r>
      <w:r w:rsidR="00AC5DFC">
        <w:t>.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C5DFC" w:rsidRDefault="00AC5DFC" w:rsidP="00EF5FD2">
      <w:pPr>
        <w:pStyle w:val="a5"/>
      </w:pPr>
      <w:r>
        <w:t>Глава 25. ПРИНЯТИЕ РЕШЕНИЯ О ПРЕДОСТАВЛЕНИИ (ОБ ОТКАЗЕ В ПРЕДОСТАВЛЕНИИ) МУНИЦИПАЛЬНОЙ УСЛУГИ И ВЫДАЧА ЗАЯВИТЕЛЮ РЕЗУЛЬТАТА</w:t>
      </w:r>
    </w:p>
    <w:p w:rsidR="00AC5DFC" w:rsidRDefault="00937788" w:rsidP="00EF5FD2">
      <w:pPr>
        <w:pStyle w:val="a5"/>
      </w:pPr>
      <w:r>
        <w:t xml:space="preserve">                 73</w:t>
      </w:r>
      <w:r w:rsidR="00AC5DFC">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AC5DFC">
        <w:br/>
      </w:r>
      <w:r>
        <w:t xml:space="preserve">                 74</w:t>
      </w:r>
      <w:r w:rsidR="00AC5DFC">
        <w:t>. В течение 1 рабочего дня, следующего за днем регистрации заявления, должностное лицо уполномоченного органа, ответственное за предоставление муниципальной услуги, осуществляет:</w:t>
      </w:r>
      <w:r w:rsidR="00AC5DFC">
        <w:br/>
        <w:t>проверку представленной документации на предмет выявления оснований для отказа в предоставлении муниципальной услуги, установленных в пункте 38 настоящего административного регламента;</w:t>
      </w:r>
      <w:r w:rsidR="00AC5DFC">
        <w:b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r w:rsidR="00AC5DFC">
        <w:br/>
        <w:t>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r w:rsidR="00AC5DFC">
        <w:br/>
        <w:t xml:space="preserve">В случае отсутствия свободного участка земли для погребения на указанном заявителем </w:t>
      </w:r>
      <w:r w:rsidR="00AC5DFC">
        <w:lastRenderedPageBreak/>
        <w:t>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r w:rsidR="00AC5DFC">
        <w:b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r w:rsidR="00AC5DFC">
        <w:br/>
      </w:r>
      <w:r>
        <w:t xml:space="preserve">            75</w:t>
      </w:r>
      <w:r w:rsidR="00AC5DFC">
        <w:t>. В случае выявления в ходе проверки оснований для отказа в предоставлении муниципальной услуги, установленных в пункте 38 настоящего административного регламента, должностное лицо уполномоченного органа,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 или справку о предоставлении участка земли для погребения умершего.</w:t>
      </w:r>
      <w:r w:rsidR="00AC5DFC">
        <w:br/>
      </w:r>
      <w:r>
        <w:t xml:space="preserve">           76</w:t>
      </w:r>
      <w:r w:rsidR="00AC5DFC">
        <w:t>.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r w:rsidR="00AC5DFC">
        <w:br/>
        <w:t xml:space="preserve">В тот же день МФЦ направляет (выдает) соответствующий результат заявителю. </w:t>
      </w:r>
      <w:r w:rsidR="00AC5DFC">
        <w:br/>
      </w:r>
      <w:r>
        <w:t xml:space="preserve">           77</w:t>
      </w:r>
      <w:r w:rsidR="00AC5DFC">
        <w:t>.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AC5DFC">
        <w:b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AC5DFC" w:rsidRDefault="00AC5DFC" w:rsidP="00EF5FD2">
      <w:pPr>
        <w:pStyle w:val="a5"/>
      </w:pPr>
      <w:r>
        <w:t>Раздел IV. ФОРМЫ КОНТРОЛЯ ЗА ПРЕДОСТАВЛЕНИЕМ МУНИЦИПАЛЬНОЙ УСЛУГИ</w:t>
      </w:r>
    </w:p>
    <w:p w:rsidR="00AC5DFC" w:rsidRDefault="00AC5DFC" w:rsidP="00EF5FD2">
      <w:pPr>
        <w:pStyle w:val="a5"/>
      </w:pPr>
      <w:r>
        <w:t>Глава 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5DFC" w:rsidRDefault="00937788" w:rsidP="00EF5FD2">
      <w:pPr>
        <w:pStyle w:val="a5"/>
      </w:pPr>
      <w:r>
        <w:t xml:space="preserve">               78</w:t>
      </w:r>
      <w:r w:rsidR="00AC5DFC">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00AC5DFC">
        <w:br/>
      </w:r>
      <w:r>
        <w:t xml:space="preserve">               79</w:t>
      </w:r>
      <w:r w:rsidR="00AC5DFC">
        <w:t>. Основными задачами текущего контроля являются:</w:t>
      </w:r>
      <w:r w:rsidR="00AC5DFC">
        <w:br/>
        <w:t>а) обеспечение своевременного и качественного предоставления муниципальной услуги;</w:t>
      </w:r>
      <w:r w:rsidR="00AC5DFC">
        <w:br/>
        <w:t>б) выявление нарушений в сроках и качестве предоставления муниципальной услуги;</w:t>
      </w:r>
      <w:r w:rsidR="00AC5DFC">
        <w:br/>
        <w:t>в) выявление и устранение причин и условий, способствующих ненадлежащему предоставлению муниципальной услуги;</w:t>
      </w:r>
      <w:r w:rsidR="00AC5DFC">
        <w:br/>
        <w:t>г) принятие мер по надлежащему предоставлению муниципальной услуги.</w:t>
      </w:r>
      <w:r w:rsidR="00AC5DFC">
        <w:br/>
      </w:r>
      <w:r>
        <w:t xml:space="preserve">               80</w:t>
      </w:r>
      <w:r w:rsidR="00AC5DFC">
        <w:t>. Текущий контроль осуществляется на постоянной основе.</w:t>
      </w:r>
    </w:p>
    <w:p w:rsidR="00AC5DFC" w:rsidRDefault="00AC5DFC" w:rsidP="00EF5FD2">
      <w:pPr>
        <w:pStyle w:val="a5"/>
      </w:pPr>
      <w: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C5DFC" w:rsidRDefault="00937788" w:rsidP="0083410B">
      <w:pPr>
        <w:pStyle w:val="a5"/>
        <w:spacing w:before="0" w:beforeAutospacing="0" w:after="0" w:afterAutospacing="0"/>
        <w:jc w:val="both"/>
      </w:pPr>
      <w:r>
        <w:lastRenderedPageBreak/>
        <w:t xml:space="preserve">             81</w:t>
      </w:r>
      <w:r w:rsidR="00AC5DFC">
        <w:t>. Контроль за полнотой и качеством предоставления муниципальной услуги осуществляется в формах:</w:t>
      </w:r>
      <w:r w:rsidR="00AC5DFC">
        <w:br/>
        <w:t>1) проведения плановых проверок;</w:t>
      </w:r>
      <w:r w:rsidR="00AC5DFC">
        <w:br/>
        <w:t>2) рассмотрения жалоб на действия (бездействие) должностных лиц уполномоченного органа, ответственных за предоставление муниципальной услуги.</w:t>
      </w:r>
      <w:r w:rsidR="00AC5DFC">
        <w:br/>
      </w:r>
      <w:r>
        <w:t xml:space="preserve">            82</w:t>
      </w:r>
      <w:r w:rsidR="00AC5DFC">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AC5DFC">
        <w:br/>
      </w:r>
      <w:r>
        <w:t xml:space="preserve">            83</w:t>
      </w:r>
      <w:r w:rsidR="00AC5DFC">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r w:rsidR="00AC5DFC">
        <w:br/>
      </w:r>
      <w:r>
        <w:t xml:space="preserve">           84</w:t>
      </w:r>
      <w:r w:rsidR="00AC5DFC">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r w:rsidR="00AC5DFC">
        <w:br/>
      </w:r>
      <w:r>
        <w:t xml:space="preserve">            85</w:t>
      </w:r>
      <w:r w:rsidR="00AC5DFC">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C5DFC" w:rsidRDefault="00AC5DFC" w:rsidP="00EF5FD2">
      <w:pPr>
        <w:pStyle w:val="a5"/>
      </w:pPr>
      <w: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C5DFC" w:rsidRDefault="00937788" w:rsidP="00EF5FD2">
      <w:pPr>
        <w:pStyle w:val="a5"/>
      </w:pPr>
      <w:r>
        <w:t xml:space="preserve">          86</w:t>
      </w:r>
      <w:r w:rsidR="00AC5DFC">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r w:rsidR="00AC5DFC">
        <w:br/>
      </w:r>
      <w:r>
        <w:t xml:space="preserve">         87</w:t>
      </w:r>
      <w:r w:rsidR="00AC5DFC">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C5DFC" w:rsidRDefault="00AC5DFC" w:rsidP="00EF5FD2">
      <w:pPr>
        <w:pStyle w:val="a5"/>
      </w:pPr>
      <w:r>
        <w:t>Глава 32. ПОЛОЖЕНИЯ, ХАРАКТЕРИЗУЮЩИЕ ТРЕБОВАНИЯ К ПОРЯДКУ ИФОРМАМ КОНТРОЛЯ ЗА ПРЕДОСТАВЛЕНИЕМ МУНИЦИПАЛЬНОЙ УСЛУГИ, В ТОМ ЧИСЛЕ СО СТОРОНЫ ЗАЯВИТЕЛЕЙ,</w:t>
      </w:r>
      <w:r>
        <w:br/>
        <w:t>ИХ ОБЪЕДИНЕНИЙ И ОРГАНИЗАЦИЕЙ</w:t>
      </w:r>
    </w:p>
    <w:p w:rsidR="00AC5DFC" w:rsidRDefault="00937788" w:rsidP="00EF5FD2">
      <w:pPr>
        <w:pStyle w:val="a5"/>
      </w:pPr>
      <w:r>
        <w:t xml:space="preserve">           88</w:t>
      </w:r>
      <w:r w:rsidR="00AC5DFC">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r w:rsidR="00AC5DFC">
        <w:br/>
        <w:t>нарушения прав и законных интересов заявителей решением, действием (бездействием) уполномоченного органа, его должностных лиц;</w:t>
      </w:r>
      <w:r w:rsidR="00AC5DFC">
        <w:b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r w:rsidR="00AC5DFC">
        <w:br/>
        <w:t>некорректного поведения должностных лиц уполномоченного органа, нарушения правил служебной этики при предоставлении муниципальной услуги.</w:t>
      </w:r>
      <w:r w:rsidR="00AC5DFC">
        <w:br/>
      </w:r>
      <w:r>
        <w:t xml:space="preserve">         89</w:t>
      </w:r>
      <w:r w:rsidR="00AC5DFC">
        <w:t xml:space="preserve">. Информацию, указанную в пункте 101 настоящего административного регламента, заявители могут сообщить по телефонам уполномоченного органа, указанным </w:t>
      </w:r>
      <w:r w:rsidR="00AC5DFC">
        <w:lastRenderedPageBreak/>
        <w:t>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r w:rsidR="00AC5DFC">
        <w:br/>
      </w:r>
      <w:r>
        <w:t xml:space="preserve">          90. </w:t>
      </w:r>
      <w:r w:rsidR="00AC5DFC">
        <w:t>Контроль за предоставлением муниципальной услуги осуществляется в соответствии с действующим законодательством.</w:t>
      </w:r>
    </w:p>
    <w:p w:rsidR="00AC5DFC" w:rsidRDefault="00AC5DFC" w:rsidP="00EF5FD2">
      <w:pPr>
        <w:pStyle w:val="a5"/>
      </w:pPr>
      <w: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5DFC" w:rsidRDefault="00AC5DFC" w:rsidP="00EF5FD2">
      <w:pPr>
        <w:pStyle w:val="a5"/>
      </w:pPr>
      <w:r>
        <w:t>Глава 31. ОБЖАЛОВАНИЕ РЕШЕНИЙ И ДЕЙСТВИЙ (БЕЗДЕЙСТВИЯ) УПОЛНОМОЧЕННОГО ОРГАНА, А ТАКЖЕ ДОЛЖНОСТНЫХ ЛИЦУ УПОЛНОМОЧЕННОГО ОРГАНА</w:t>
      </w:r>
    </w:p>
    <w:p w:rsidR="00AC5DFC" w:rsidRDefault="00937788" w:rsidP="00EF5FD2">
      <w:pPr>
        <w:pStyle w:val="a5"/>
      </w:pPr>
      <w:r>
        <w:t xml:space="preserve">         91</w:t>
      </w:r>
      <w:r w:rsidR="00AC5DFC">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sidR="00AC5DFC">
        <w:br/>
      </w:r>
      <w:r>
        <w:t xml:space="preserve">          92</w:t>
      </w:r>
      <w:r w:rsidR="00AC5DFC">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r w:rsidR="00AC5DFC">
        <w:br/>
      </w:r>
      <w:r>
        <w:t xml:space="preserve">        93</w:t>
      </w:r>
      <w:r w:rsidR="00AC5DFC">
        <w:t>. Информацию о порядке подачи и рассмотрения жалобы заинтересованные лица могут получить:</w:t>
      </w:r>
      <w:r w:rsidR="00AC5DFC">
        <w:br/>
        <w:t>а) на стендах, расположенных в помещениях, занимаемых уполномоченным органом;</w:t>
      </w:r>
      <w:r w:rsidR="00AC5DFC">
        <w:br/>
        <w:t>б) на официальном сайте уполномоченного органа в информационно-телекоммуникационной сети «Интернет»: www.</w:t>
      </w:r>
      <w:r>
        <w:t>старый -акульшет</w:t>
      </w:r>
      <w:r w:rsidR="00AC5DFC">
        <w:t>.рф;</w:t>
      </w:r>
      <w:r w:rsidR="00AC5DFC">
        <w:br/>
        <w:t>в) на Портале.</w:t>
      </w:r>
      <w:r w:rsidR="00AC5DFC">
        <w:br/>
      </w:r>
      <w:r>
        <w:t xml:space="preserve">       94</w:t>
      </w:r>
      <w:r w:rsidR="00AC5DFC">
        <w:t>. Заинтересованное лицо может обратиться с жалобой, в том числе в следующих случаях:</w:t>
      </w:r>
      <w:r w:rsidR="00AC5DFC">
        <w:br/>
        <w:t>а) нарушение срока регистрации заявления заявителя о предоставлении муниципальной услуги;</w:t>
      </w:r>
      <w:r w:rsidR="00AC5DFC">
        <w:br/>
        <w:t>б) нарушение срока предоставления муниципальной услуги;</w:t>
      </w:r>
      <w:r w:rsidR="00AC5DFC">
        <w:b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r w:rsidR="00AC5DFC">
        <w:b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r w:rsidR="00AC5DFC">
        <w:b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r w:rsidR="00AC5DFC">
        <w:b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r w:rsidR="00AC5DFC">
        <w:br/>
        <w:t xml:space="preserve">ж) отказ должностного лица уполномоченного органа в исправлении допущенных </w:t>
      </w:r>
      <w:r w:rsidR="00AC5DFC">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C5DFC">
        <w:br/>
      </w:r>
      <w:r>
        <w:t xml:space="preserve">              95</w:t>
      </w:r>
      <w:r w:rsidR="00AC5DFC">
        <w:t>. Жалоба может быть подана в письменной форме на бумажном носителе, в электронной форме одним из следующих способов:</w:t>
      </w:r>
      <w:r w:rsidR="00AC5DFC">
        <w:br/>
        <w:t>а) лично по адресу: 665</w:t>
      </w:r>
      <w:r>
        <w:t>040</w:t>
      </w:r>
      <w:r w:rsidR="00AC5DFC">
        <w:t xml:space="preserve">, Иркутская область, </w:t>
      </w:r>
      <w:r>
        <w:t>Тайшетский</w:t>
      </w:r>
      <w:r w:rsidR="00AC5DFC">
        <w:t xml:space="preserve"> район, с.</w:t>
      </w:r>
      <w:r>
        <w:t>Старый Акульшет</w:t>
      </w:r>
      <w:r w:rsidR="00AC5DFC">
        <w:t>, ул.</w:t>
      </w:r>
      <w:r>
        <w:t xml:space="preserve"> Советская</w:t>
      </w:r>
      <w:r w:rsidR="00AC5DFC">
        <w:t>,</w:t>
      </w:r>
      <w:r>
        <w:t>41</w:t>
      </w:r>
      <w:r w:rsidR="00AC5DFC">
        <w:t>; телефон: 8 (39</w:t>
      </w:r>
      <w:r>
        <w:t>6</w:t>
      </w:r>
      <w:r w:rsidR="00AC5DFC">
        <w:t>3)</w:t>
      </w:r>
      <w:r>
        <w:t>2-20-19</w:t>
      </w:r>
      <w:r w:rsidR="00AC5DFC">
        <w:t>;</w:t>
      </w:r>
      <w:r w:rsidR="00AC5DFC">
        <w:br/>
        <w:t>б) через организации почтовой связи;</w:t>
      </w:r>
      <w:r w:rsidR="00AC5DFC">
        <w:br/>
        <w:t>в) с использованием информационно-телекоммуникационной сети «Интернет»:</w:t>
      </w:r>
      <w:r w:rsidR="00AC5DFC">
        <w:br/>
        <w:t xml:space="preserve">электронная почта: </w:t>
      </w:r>
      <w:r>
        <w:rPr>
          <w:lang w:val="en-US"/>
        </w:rPr>
        <w:t>st</w:t>
      </w:r>
      <w:r w:rsidRPr="00937788">
        <w:t>-</w:t>
      </w:r>
      <w:r>
        <w:rPr>
          <w:lang w:val="en-US"/>
        </w:rPr>
        <w:t>akulshetmo</w:t>
      </w:r>
      <w:r w:rsidRPr="00937788">
        <w:t>@</w:t>
      </w:r>
      <w:r>
        <w:rPr>
          <w:lang w:val="en-US"/>
        </w:rPr>
        <w:t>mail</w:t>
      </w:r>
      <w:r w:rsidR="00AC5DFC">
        <w:t>.ru;</w:t>
      </w:r>
      <w:r w:rsidR="00AC5DFC">
        <w:br/>
        <w:t>официальный сайт уполномоченного органа: www.</w:t>
      </w:r>
      <w:r>
        <w:t>старый-акульшет</w:t>
      </w:r>
      <w:r w:rsidR="00AC5DFC">
        <w:t>.рф;</w:t>
      </w:r>
      <w:r w:rsidR="00AC5DFC">
        <w:br/>
      </w:r>
      <w:r>
        <w:t xml:space="preserve">               96</w:t>
      </w:r>
      <w:r w:rsidR="00AC5DFC">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AC5DFC">
        <w:br/>
        <w:t>Прием жалоб осуществляется в соответствии с графиком приема заявителей.</w:t>
      </w:r>
      <w:r w:rsidR="00AC5DFC">
        <w:br/>
      </w:r>
      <w:r>
        <w:t xml:space="preserve">              97</w:t>
      </w:r>
      <w:r w:rsidR="00AC5DFC">
        <w:t>. Жалоба может быть подана при личном приеме заинтересованного лица. Прием заинтересованных лиц в уполномоченном органе осуществляет глава Тангуйского муниципального образования.</w:t>
      </w:r>
      <w:r w:rsidR="00AC5DFC">
        <w:br/>
      </w:r>
      <w:r>
        <w:t xml:space="preserve">              98</w:t>
      </w:r>
      <w:r w:rsidR="00AC5DFC">
        <w:t>. Прием заинтересованных лиц главой Тангуйского муниципального образования проводится по предварительной записи, которая осуществляется по телефону: 8(3953)403-443, 8(3953)403-455.</w:t>
      </w:r>
      <w:r w:rsidR="00AC5DFC">
        <w:br/>
      </w:r>
      <w:r>
        <w:t xml:space="preserve">             99</w:t>
      </w:r>
      <w:r w:rsidR="00AC5DFC">
        <w:t>. При личном приеме обратившееся заинтересованное лицо предъявляет документ, удостоверяющий его личность.</w:t>
      </w:r>
      <w:r w:rsidR="00AC5DFC">
        <w:br/>
      </w:r>
      <w:r>
        <w:t xml:space="preserve">           </w:t>
      </w:r>
      <w:r w:rsidR="00AC5DFC">
        <w:t>1</w:t>
      </w:r>
      <w:r>
        <w:t>00</w:t>
      </w:r>
      <w:r w:rsidR="00AC5DFC">
        <w:t>. Жалоба должна содержать:</w:t>
      </w:r>
      <w:r w:rsidR="00AC5DFC">
        <w:b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AC5DFC">
        <w:b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r w:rsidR="00AC5DFC">
        <w:br/>
        <w:t>в) сведения об обжалуемых решениях и действиях (бездействии) уполномоченного органа, должностного лица уполномоченного органа;</w:t>
      </w:r>
      <w:r w:rsidR="00AC5DFC">
        <w:b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r w:rsidR="00AC5DFC">
        <w:br/>
      </w:r>
      <w:r>
        <w:t xml:space="preserve">            </w:t>
      </w:r>
      <w:r w:rsidR="00AC5DFC">
        <w:t>1</w:t>
      </w:r>
      <w:r>
        <w:t>01</w:t>
      </w:r>
      <w:r w:rsidR="00AC5DFC">
        <w:t>. При рассмотрении жалобы:</w:t>
      </w:r>
      <w:r w:rsidR="00AC5DFC">
        <w:b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r w:rsidR="00AC5DFC">
        <w:b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r w:rsidR="00AC5DFC">
        <w:b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00AC5DFC">
        <w:br/>
      </w:r>
      <w:r>
        <w:t xml:space="preserve">           </w:t>
      </w:r>
      <w:r w:rsidR="00AC5DFC">
        <w:t>1</w:t>
      </w:r>
      <w:r>
        <w:t>02</w:t>
      </w:r>
      <w:r w:rsidR="00AC5DFC">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r w:rsidR="00AC5DFC">
        <w:b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w:t>
      </w:r>
      <w:r w:rsidR="00AC5DFC">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C5DFC">
        <w:b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r w:rsidR="00AC5DFC">
        <w:br/>
      </w:r>
      <w:r>
        <w:t xml:space="preserve">         </w:t>
      </w:r>
      <w:r w:rsidR="00AC5DFC">
        <w:t>1</w:t>
      </w:r>
      <w:r>
        <w:t>03</w:t>
      </w:r>
      <w:r w:rsidR="00AC5DFC">
        <w:t>. Порядок рассмотрения отдельных жалоб:</w:t>
      </w:r>
      <w:r w:rsidR="00AC5DFC">
        <w:b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r w:rsidR="00AC5DFC">
        <w:b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r w:rsidR="00AC5DFC">
        <w:b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r w:rsidR="00AC5DFC">
        <w:b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AC5DFC">
        <w:br/>
      </w:r>
      <w:r>
        <w:t xml:space="preserve">            </w:t>
      </w:r>
      <w:r w:rsidR="00AC5DFC">
        <w:t>1</w:t>
      </w:r>
      <w:r>
        <w:t>04</w:t>
      </w:r>
      <w:r w:rsidR="00AC5DFC">
        <w:t>. По результатам рассмотрения жалобы уполномоченный орган принимает одно из следующих решений:</w:t>
      </w:r>
      <w:r w:rsidR="00AC5DFC">
        <w:b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sidR="00AC5DFC">
        <w:br/>
        <w:t>б) отказывает в удовлетворении жалобы.</w:t>
      </w:r>
      <w:r w:rsidR="00AC5DFC">
        <w:br/>
      </w:r>
      <w:r>
        <w:t xml:space="preserve">             </w:t>
      </w:r>
      <w:r w:rsidR="00AC5DFC">
        <w:t>1</w:t>
      </w:r>
      <w:r>
        <w:t>05</w:t>
      </w:r>
      <w:r w:rsidR="00AC5DFC">
        <w:t>. Не позднее дня, следующего за днем принятия решения, указанного в пункте 95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00AC5DFC">
        <w:br/>
      </w:r>
      <w:r>
        <w:t xml:space="preserve">             </w:t>
      </w:r>
      <w:r w:rsidR="00AC5DFC">
        <w:t>1</w:t>
      </w:r>
      <w:r>
        <w:t>06</w:t>
      </w:r>
      <w:r w:rsidR="00AC5DFC">
        <w:t>. В ответе по результатам рассмотрения жалобы указываются:</w:t>
      </w:r>
      <w:r w:rsidR="00AC5DFC">
        <w:b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r w:rsidR="00AC5DFC">
        <w:br/>
        <w:t>б) номер, дата, место принятия решения, включая сведения о должностном лице, решение или действие (бездействие) которого обжалуется;</w:t>
      </w:r>
      <w:r w:rsidR="00AC5DFC">
        <w:br/>
        <w:t>в) фамилия, имя и (если имеется) отчество заинтересованного лица, подавшего жалобу;</w:t>
      </w:r>
      <w:r w:rsidR="00AC5DFC">
        <w:br/>
      </w:r>
      <w:r w:rsidR="00AC5DFC">
        <w:lastRenderedPageBreak/>
        <w:t>г) основания для принятия решения по жалобе;</w:t>
      </w:r>
      <w:r w:rsidR="00AC5DFC">
        <w:br/>
        <w:t>д) принятое по жалобе решение;</w:t>
      </w:r>
      <w:r w:rsidR="00AC5DFC">
        <w:b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AC5DFC">
        <w:br/>
        <w:t>ж) сведения о порядке обжалования принятого по жалобе решения.</w:t>
      </w:r>
      <w:r w:rsidR="00AC5DFC">
        <w:br/>
      </w:r>
      <w:r>
        <w:t xml:space="preserve">              </w:t>
      </w:r>
      <w:r w:rsidR="00AC5DFC">
        <w:t>1</w:t>
      </w:r>
      <w:r>
        <w:t>07</w:t>
      </w:r>
      <w:r w:rsidR="00AC5DFC">
        <w:t>. Основаниями отказа в удовлетворении жалобы являются:</w:t>
      </w:r>
      <w:r w:rsidR="00AC5DFC">
        <w:br/>
        <w:t>а) наличие вступившего в законную силу решения суда, арбитражного суда по жалобе о том же предмете и по тем же основаниям;</w:t>
      </w:r>
      <w:r w:rsidR="00AC5DFC">
        <w:br/>
        <w:t>б) подача жалобы лицом, полномочия которого не подтверждены в порядке, установленном законодательством Российской Федерации;</w:t>
      </w:r>
      <w:r w:rsidR="00AC5DFC">
        <w:br/>
        <w:t>в) наличие решения по жалобе, принятого ранее в отношении того же заинтересованного лица и по тому же предмету жалобы.</w:t>
      </w:r>
      <w:r w:rsidR="00AC5DFC">
        <w:br/>
      </w:r>
      <w:r>
        <w:t xml:space="preserve">               </w:t>
      </w:r>
      <w:r w:rsidR="00AC5DFC">
        <w:t>1</w:t>
      </w:r>
      <w:r>
        <w:t>08</w:t>
      </w:r>
      <w:r w:rsidR="00AC5DFC">
        <w:t>. Решение, принятое по результатам рассмотрения жалобы, может быть обжаловано в порядке, установленном законодательством.</w:t>
      </w:r>
      <w:r w:rsidR="00AC5DFC">
        <w:br/>
      </w:r>
      <w:r>
        <w:t xml:space="preserve">               </w:t>
      </w:r>
      <w:r w:rsidR="00AC5DFC">
        <w:t>1</w:t>
      </w:r>
      <w:r>
        <w:t>09</w:t>
      </w:r>
      <w:r w:rsidR="00AC5DFC">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C5DFC">
        <w:br/>
      </w:r>
      <w:r>
        <w:t xml:space="preserve">                </w:t>
      </w:r>
      <w:r w:rsidR="00AC5DFC">
        <w:t>1</w:t>
      </w:r>
      <w:r>
        <w:t>10</w:t>
      </w:r>
      <w:r w:rsidR="00AC5DFC">
        <w:t>. Способами информирования заинтересованных лиц о порядке подачи и рассмотрения жалобы являются:</w:t>
      </w:r>
      <w:r w:rsidR="00AC5DFC">
        <w:br/>
        <w:t>а) личное обращение заинтересованных лиц в уполномоченный орган;</w:t>
      </w:r>
      <w:r w:rsidR="00AC5DFC">
        <w:br/>
        <w:t>б) через организации почтовой связи;</w:t>
      </w:r>
      <w:r w:rsidR="00AC5DFC">
        <w:br/>
        <w:t>в) с помощью средств электронной связи (направление письма на адрес электронной почты уполномоченный орган);</w:t>
      </w:r>
      <w:r w:rsidR="00AC5DFC">
        <w:br/>
        <w:t>г) с помощью телефонной и факсимильной связи.</w:t>
      </w:r>
    </w:p>
    <w:p w:rsidR="00AC5DFC" w:rsidRDefault="00AC5DFC" w:rsidP="00AC5DFC">
      <w:pPr>
        <w:pStyle w:val="a5"/>
        <w:jc w:val="both"/>
      </w:pPr>
    </w:p>
    <w:p w:rsidR="00AC5DFC" w:rsidRDefault="00AC5DFC" w:rsidP="00AC5DFC">
      <w:pPr>
        <w:pStyle w:val="a5"/>
        <w:jc w:val="both"/>
      </w:pPr>
    </w:p>
    <w:p w:rsidR="0083410B" w:rsidRDefault="0083410B" w:rsidP="00AC5DFC">
      <w:pPr>
        <w:pStyle w:val="a5"/>
        <w:jc w:val="both"/>
      </w:pPr>
    </w:p>
    <w:p w:rsidR="0083410B" w:rsidRDefault="0083410B" w:rsidP="00AC5DFC">
      <w:pPr>
        <w:pStyle w:val="a5"/>
        <w:jc w:val="both"/>
      </w:pPr>
    </w:p>
    <w:p w:rsidR="0083410B" w:rsidRDefault="0083410B" w:rsidP="00AC5DFC">
      <w:pPr>
        <w:pStyle w:val="a5"/>
        <w:jc w:val="both"/>
      </w:pPr>
    </w:p>
    <w:p w:rsidR="0083410B" w:rsidRDefault="0083410B" w:rsidP="00AC5DFC">
      <w:pPr>
        <w:pStyle w:val="a5"/>
        <w:jc w:val="both"/>
      </w:pPr>
    </w:p>
    <w:p w:rsidR="0083410B" w:rsidRDefault="0083410B" w:rsidP="00AC5DFC">
      <w:pPr>
        <w:pStyle w:val="a5"/>
        <w:jc w:val="both"/>
      </w:pPr>
    </w:p>
    <w:p w:rsidR="0083410B" w:rsidRDefault="0083410B" w:rsidP="00AC5DFC">
      <w:pPr>
        <w:pStyle w:val="a5"/>
        <w:jc w:val="both"/>
      </w:pPr>
    </w:p>
    <w:p w:rsidR="0083410B" w:rsidRDefault="0083410B" w:rsidP="00AC5DFC">
      <w:pPr>
        <w:pStyle w:val="a5"/>
        <w:jc w:val="both"/>
      </w:pPr>
    </w:p>
    <w:p w:rsidR="0083410B" w:rsidRDefault="0083410B" w:rsidP="00AC5DFC">
      <w:pPr>
        <w:pStyle w:val="a5"/>
        <w:jc w:val="both"/>
      </w:pPr>
    </w:p>
    <w:p w:rsidR="0083410B" w:rsidRDefault="0083410B" w:rsidP="00AC5DFC">
      <w:pPr>
        <w:pStyle w:val="a5"/>
        <w:jc w:val="both"/>
      </w:pPr>
    </w:p>
    <w:p w:rsidR="0083410B" w:rsidRDefault="0083410B" w:rsidP="00AC5DFC">
      <w:pPr>
        <w:pStyle w:val="a5"/>
        <w:jc w:val="both"/>
      </w:pPr>
    </w:p>
    <w:p w:rsidR="0083410B" w:rsidRDefault="0083410B" w:rsidP="00AC5DFC">
      <w:pPr>
        <w:pStyle w:val="a5"/>
        <w:jc w:val="both"/>
      </w:pPr>
    </w:p>
    <w:p w:rsidR="00AC5DFC" w:rsidRPr="000D27FC" w:rsidRDefault="00AC5DFC" w:rsidP="0083410B">
      <w:pPr>
        <w:widowControl w:val="0"/>
        <w:autoSpaceDE w:val="0"/>
        <w:autoSpaceDN w:val="0"/>
        <w:adjustRightInd w:val="0"/>
        <w:spacing w:after="0"/>
        <w:jc w:val="right"/>
        <w:rPr>
          <w:rFonts w:ascii="Times New Roman" w:hAnsi="Times New Roman"/>
          <w:sz w:val="20"/>
        </w:rPr>
      </w:pPr>
      <w:r w:rsidRPr="000D27FC">
        <w:rPr>
          <w:rFonts w:ascii="Times New Roman" w:hAnsi="Times New Roman"/>
          <w:sz w:val="20"/>
        </w:rPr>
        <w:lastRenderedPageBreak/>
        <w:t>Приложение №1</w:t>
      </w:r>
    </w:p>
    <w:p w:rsidR="00AC5DFC" w:rsidRPr="000D27FC" w:rsidRDefault="00AC5DFC" w:rsidP="0083410B">
      <w:pPr>
        <w:spacing w:after="0"/>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AC5DFC" w:rsidRPr="000D27FC" w:rsidRDefault="00AC5DFC" w:rsidP="0083410B">
      <w:pPr>
        <w:spacing w:after="0"/>
        <w:rPr>
          <w:rFonts w:ascii="Times New Roman" w:hAnsi="Times New Roman"/>
          <w:sz w:val="20"/>
        </w:rPr>
      </w:pPr>
    </w:p>
    <w:p w:rsidR="00AC5DFC" w:rsidRDefault="00AC5DFC" w:rsidP="0083410B">
      <w:pPr>
        <w:pStyle w:val="af9"/>
        <w:jc w:val="center"/>
        <w:rPr>
          <w:color w:val="000000"/>
        </w:rPr>
      </w:pPr>
      <w:r>
        <w:rPr>
          <w:rStyle w:val="afc"/>
          <w:rFonts w:ascii="Times New Roman" w:hAnsi="Times New Roman" w:cs="Times New Roman"/>
          <w:bCs/>
          <w:color w:val="000000"/>
        </w:rPr>
        <w:t xml:space="preserve">Заявление для предоставления одно- (двух-) местного участка для захоронения </w:t>
      </w:r>
    </w:p>
    <w:p w:rsidR="00AC5DFC" w:rsidRPr="000D27FC" w:rsidRDefault="00AC5DFC" w:rsidP="0083410B">
      <w:pPr>
        <w:spacing w:after="0"/>
        <w:rPr>
          <w:rFonts w:ascii="Times New Roman" w:hAnsi="Times New Roman"/>
          <w:sz w:val="20"/>
        </w:rPr>
      </w:pPr>
    </w:p>
    <w:p w:rsidR="00AC5DFC" w:rsidRPr="000D27FC" w:rsidRDefault="00AC5DFC" w:rsidP="0083410B">
      <w:pPr>
        <w:spacing w:after="0"/>
        <w:rPr>
          <w:rFonts w:ascii="Times New Roman" w:hAnsi="Times New Roman"/>
          <w:i/>
          <w:sz w:val="26"/>
          <w:szCs w:val="26"/>
        </w:rPr>
      </w:pPr>
      <w:r w:rsidRPr="000D27FC">
        <w:rPr>
          <w:rFonts w:ascii="Times New Roman" w:hAnsi="Times New Roman"/>
          <w:sz w:val="26"/>
          <w:szCs w:val="26"/>
        </w:rPr>
        <w:t xml:space="preserve">Главе </w:t>
      </w:r>
      <w:r w:rsidRPr="000D27FC">
        <w:rPr>
          <w:rFonts w:ascii="Times New Roman" w:hAnsi="Times New Roman"/>
          <w:i/>
          <w:sz w:val="26"/>
          <w:szCs w:val="26"/>
        </w:rPr>
        <w:t>муниципального образования Иркутской области (начальнику структурного подразделения администрации)</w:t>
      </w:r>
    </w:p>
    <w:p w:rsidR="00AC5DFC" w:rsidRPr="000D27FC" w:rsidRDefault="00AC5DFC" w:rsidP="0083410B">
      <w:pPr>
        <w:spacing w:after="0"/>
        <w:rPr>
          <w:rFonts w:ascii="Times New Roman" w:hAnsi="Times New Roman"/>
          <w:i/>
          <w:sz w:val="26"/>
          <w:szCs w:val="26"/>
        </w:rPr>
      </w:pPr>
      <w:r w:rsidRPr="000D27FC">
        <w:rPr>
          <w:rFonts w:ascii="Times New Roman" w:hAnsi="Times New Roman"/>
          <w:i/>
          <w:sz w:val="26"/>
          <w:szCs w:val="26"/>
        </w:rPr>
        <w:t>__________________________________</w:t>
      </w:r>
    </w:p>
    <w:p w:rsidR="00AC5DFC" w:rsidRPr="000D27FC" w:rsidRDefault="00AC5DFC" w:rsidP="0083410B">
      <w:pPr>
        <w:spacing w:after="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AC5DFC" w:rsidRPr="000D27FC" w:rsidRDefault="00AC5DFC" w:rsidP="0083410B">
      <w:pPr>
        <w:spacing w:after="0"/>
        <w:rPr>
          <w:rFonts w:ascii="Times New Roman" w:hAnsi="Times New Roman"/>
          <w:i/>
          <w:sz w:val="26"/>
          <w:szCs w:val="26"/>
        </w:rPr>
      </w:pPr>
      <w:r w:rsidRPr="000D27FC">
        <w:rPr>
          <w:rFonts w:ascii="Times New Roman" w:hAnsi="Times New Roman"/>
          <w:i/>
          <w:sz w:val="26"/>
          <w:szCs w:val="26"/>
        </w:rPr>
        <w:t>_________________________________</w:t>
      </w: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AC5DFC" w:rsidRPr="000D27FC" w:rsidTr="00AC5DFC">
        <w:tc>
          <w:tcPr>
            <w:tcW w:w="441" w:type="dxa"/>
          </w:tcPr>
          <w:p w:rsidR="00AC5DFC" w:rsidRPr="000D27FC" w:rsidRDefault="00AC5DFC" w:rsidP="0083410B">
            <w:pPr>
              <w:ind w:hanging="850"/>
              <w:jc w:val="center"/>
              <w:rPr>
                <w:rFonts w:ascii="Times New Roman" w:hAnsi="Times New Roman"/>
                <w:sz w:val="18"/>
                <w:szCs w:val="18"/>
              </w:rPr>
            </w:pPr>
          </w:p>
        </w:tc>
        <w:tc>
          <w:tcPr>
            <w:tcW w:w="4311" w:type="dxa"/>
          </w:tcPr>
          <w:p w:rsidR="00AC5DFC" w:rsidRPr="000D27FC" w:rsidRDefault="00AC5DFC" w:rsidP="0083410B">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C5DFC" w:rsidRPr="0019725D" w:rsidRDefault="00AC5DFC" w:rsidP="0083410B">
      <w:pPr>
        <w:widowControl w:val="0"/>
        <w:suppressAutoHyphens/>
        <w:autoSpaceDE w:val="0"/>
        <w:spacing w:after="0" w:line="100" w:lineRule="atLeast"/>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Заявление</w:t>
      </w:r>
    </w:p>
    <w:p w:rsidR="00AC5DFC" w:rsidRPr="0019725D" w:rsidRDefault="00AC5DFC" w:rsidP="0083410B">
      <w:pPr>
        <w:widowControl w:val="0"/>
        <w:suppressAutoHyphens/>
        <w:autoSpaceDE w:val="0"/>
        <w:spacing w:after="0" w:line="100" w:lineRule="atLeast"/>
        <w:jc w:val="center"/>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Прошу предоставить  _________________ - местный участок для захоронения</w:t>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t xml:space="preserve">    </w:t>
      </w:r>
      <w:r w:rsidRPr="0019725D">
        <w:rPr>
          <w:rFonts w:ascii="Times New Roman" w:eastAsia="Times New Roman" w:hAnsi="Times New Roman"/>
          <w:color w:val="000000"/>
          <w:sz w:val="24"/>
          <w:szCs w:val="24"/>
          <w:vertAlign w:val="superscript"/>
          <w:lang w:eastAsia="zh-CN"/>
        </w:rPr>
        <w:t>одно или двух</w:t>
      </w:r>
    </w:p>
    <w:p w:rsidR="00AC5DFC" w:rsidRPr="0019725D" w:rsidRDefault="00AC5DFC" w:rsidP="0083410B">
      <w:pPr>
        <w:widowControl w:val="0"/>
        <w:suppressAutoHyphens/>
        <w:autoSpaceDE w:val="0"/>
        <w:spacing w:after="0" w:line="100" w:lineRule="atLeast"/>
        <w:rPr>
          <w:rFonts w:ascii="Times New Roman" w:eastAsia="Times New Roman" w:hAnsi="Times New Roman"/>
          <w:i/>
          <w:color w:val="000000"/>
          <w:sz w:val="24"/>
          <w:szCs w:val="24"/>
          <w:lang w:eastAsia="zh-CN"/>
        </w:rPr>
      </w:pPr>
      <w:r w:rsidRPr="0019725D">
        <w:rPr>
          <w:rFonts w:ascii="Times New Roman" w:eastAsia="Times New Roman" w:hAnsi="Times New Roman"/>
          <w:color w:val="000000"/>
          <w:sz w:val="24"/>
          <w:szCs w:val="24"/>
          <w:lang w:eastAsia="zh-CN"/>
        </w:rPr>
        <w:t>моего (-ей) ____________________________________________________________________</w:t>
      </w:r>
      <w:r>
        <w:rPr>
          <w:rFonts w:ascii="Times New Roman" w:eastAsia="Times New Roman" w:hAnsi="Times New Roman"/>
          <w:color w:val="000000"/>
          <w:sz w:val="24"/>
          <w:szCs w:val="24"/>
          <w:lang w:eastAsia="zh-CN"/>
        </w:rPr>
        <w:t>________</w:t>
      </w:r>
    </w:p>
    <w:p w:rsidR="00AC5DFC" w:rsidRPr="0019725D" w:rsidRDefault="00AC5DFC" w:rsidP="0083410B">
      <w:pPr>
        <w:widowControl w:val="0"/>
        <w:suppressAutoHyphens/>
        <w:autoSpaceDE w:val="0"/>
        <w:spacing w:after="0" w:line="100" w:lineRule="atLeast"/>
        <w:rPr>
          <w:rFonts w:ascii="Times New Roman" w:eastAsia="Times New Roman" w:hAnsi="Times New Roman"/>
          <w:i/>
          <w:color w:val="000000"/>
          <w:sz w:val="24"/>
          <w:szCs w:val="24"/>
          <w:lang w:eastAsia="zh-CN"/>
        </w:rPr>
      </w:pP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vertAlign w:val="superscript"/>
          <w:lang w:eastAsia="zh-CN"/>
        </w:rPr>
        <w:t>родственные отношения</w:t>
      </w:r>
      <w:r>
        <w:rPr>
          <w:rFonts w:ascii="Times New Roman" w:eastAsia="Times New Roman" w:hAnsi="Times New Roman"/>
          <w:color w:val="000000"/>
          <w:sz w:val="24"/>
          <w:szCs w:val="24"/>
          <w:vertAlign w:val="superscript"/>
          <w:lang w:eastAsia="zh-CN"/>
        </w:rPr>
        <w:t xml:space="preserve"> (при их наличии) или иные отношения</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i/>
          <w:color w:val="000000"/>
          <w:sz w:val="24"/>
          <w:szCs w:val="24"/>
          <w:lang w:eastAsia="zh-CN"/>
        </w:rPr>
        <w:t>_____________________________________________</w:t>
      </w:r>
      <w:r>
        <w:rPr>
          <w:rFonts w:ascii="Times New Roman" w:eastAsia="Times New Roman" w:hAnsi="Times New Roman"/>
          <w:i/>
          <w:color w:val="000000"/>
          <w:sz w:val="24"/>
          <w:szCs w:val="24"/>
          <w:lang w:eastAsia="zh-CN"/>
        </w:rPr>
        <w:t>_______________________________</w:t>
      </w:r>
    </w:p>
    <w:p w:rsidR="00AC5DFC" w:rsidRPr="0019725D" w:rsidRDefault="00AC5DFC" w:rsidP="0083410B">
      <w:pPr>
        <w:widowControl w:val="0"/>
        <w:suppressAutoHyphens/>
        <w:autoSpaceDE w:val="0"/>
        <w:spacing w:after="0" w:line="100" w:lineRule="atLeast"/>
        <w:jc w:val="center"/>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 xml:space="preserve"> Ф. И. О., полностью</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на кладбище № _______________________ в квартале №____________________________.</w:t>
      </w:r>
    </w:p>
    <w:p w:rsidR="00AC5DFC" w:rsidRPr="0019725D" w:rsidRDefault="00AC5DFC" w:rsidP="0083410B">
      <w:pPr>
        <w:widowControl w:val="0"/>
        <w:tabs>
          <w:tab w:val="left" w:pos="0"/>
        </w:tabs>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r>
    </w:p>
    <w:p w:rsidR="00AC5DFC" w:rsidRPr="0019725D" w:rsidRDefault="00AC5DFC" w:rsidP="0083410B">
      <w:pPr>
        <w:widowControl w:val="0"/>
        <w:tabs>
          <w:tab w:val="left" w:pos="0"/>
        </w:tabs>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 xml:space="preserve">Действующие нормы и правила установки надмогильных сооружений (ограды, памятника, </w:t>
      </w:r>
      <w:r w:rsidRPr="0019725D">
        <w:rPr>
          <w:rFonts w:ascii="Times New Roman" w:eastAsia="Times New Roman" w:hAnsi="Times New Roman"/>
          <w:color w:val="000000"/>
          <w:sz w:val="24"/>
          <w:szCs w:val="24"/>
          <w:lang w:eastAsia="zh-CN"/>
        </w:rPr>
        <w:tab/>
        <w:t>надгробия и др.) обязуюсь соблюдать.</w:t>
      </w:r>
    </w:p>
    <w:p w:rsidR="00AC5DFC" w:rsidRPr="0019725D" w:rsidRDefault="00AC5DFC" w:rsidP="0083410B">
      <w:pPr>
        <w:widowControl w:val="0"/>
        <w:tabs>
          <w:tab w:val="left" w:pos="0"/>
        </w:tabs>
        <w:suppressAutoHyphens/>
        <w:autoSpaceDE w:val="0"/>
        <w:spacing w:after="0" w:line="100" w:lineRule="atLeast"/>
        <w:rPr>
          <w:rFonts w:ascii="Arial" w:eastAsia="Times New Roman" w:hAnsi="Arial" w:cs="Arial"/>
          <w:sz w:val="24"/>
          <w:szCs w:val="24"/>
          <w:lang w:eastAsia="zh-CN"/>
        </w:rPr>
      </w:pPr>
      <w:r w:rsidRPr="0019725D">
        <w:rPr>
          <w:rFonts w:ascii="Times New Roman" w:eastAsia="Times New Roman" w:hAnsi="Times New Roman"/>
          <w:color w:val="000000"/>
          <w:sz w:val="24"/>
          <w:szCs w:val="24"/>
          <w:lang w:eastAsia="zh-CN"/>
        </w:rPr>
        <w:tab/>
      </w:r>
    </w:p>
    <w:p w:rsidR="00AC5DFC" w:rsidRPr="0019725D" w:rsidRDefault="00AC5DFC" w:rsidP="0083410B">
      <w:pPr>
        <w:widowControl w:val="0"/>
        <w:tabs>
          <w:tab w:val="left" w:pos="0"/>
        </w:tabs>
        <w:suppressAutoHyphens/>
        <w:autoSpaceDE w:val="0"/>
        <w:spacing w:after="0" w:line="100" w:lineRule="atLeast"/>
        <w:rPr>
          <w:rFonts w:ascii="Arial" w:eastAsia="Times New Roman" w:hAnsi="Arial" w:cs="Arial"/>
          <w:sz w:val="24"/>
          <w:szCs w:val="24"/>
          <w:lang w:eastAsia="zh-CN"/>
        </w:rPr>
      </w:pPr>
    </w:p>
    <w:p w:rsidR="00AC5DFC" w:rsidRPr="0019725D" w:rsidRDefault="00AC5DFC" w:rsidP="0083410B">
      <w:pPr>
        <w:widowControl w:val="0"/>
        <w:tabs>
          <w:tab w:val="left" w:pos="0"/>
        </w:tabs>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Доверяю представлять мои интересы</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_______________________________________________________________________</w:t>
      </w:r>
    </w:p>
    <w:p w:rsidR="00AC5DFC" w:rsidRPr="0019725D" w:rsidRDefault="00AC5DFC" w:rsidP="0083410B">
      <w:pPr>
        <w:widowControl w:val="0"/>
        <w:suppressAutoHyphens/>
        <w:autoSpaceDE w:val="0"/>
        <w:spacing w:after="0" w:line="100" w:lineRule="atLeast"/>
        <w:jc w:val="center"/>
        <w:rPr>
          <w:rFonts w:ascii="Times New Roman" w:eastAsia="Times New Roman" w:hAnsi="Times New Roman"/>
          <w:b/>
          <w:bCs/>
          <w:color w:val="000000"/>
          <w:sz w:val="24"/>
          <w:szCs w:val="24"/>
          <w:lang w:eastAsia="zh-CN"/>
        </w:rPr>
      </w:pPr>
      <w:r w:rsidRPr="0019725D">
        <w:rPr>
          <w:rFonts w:ascii="Times New Roman" w:eastAsia="Times New Roman" w:hAnsi="Times New Roman"/>
          <w:color w:val="000000"/>
          <w:sz w:val="24"/>
          <w:szCs w:val="24"/>
          <w:vertAlign w:val="superscript"/>
          <w:lang w:eastAsia="zh-CN"/>
        </w:rPr>
        <w:t xml:space="preserve">название специализированной службы  по вопросам похоронного дела </w:t>
      </w:r>
    </w:p>
    <w:p w:rsidR="00AC5DFC" w:rsidRPr="0019725D" w:rsidRDefault="00AC5DFC" w:rsidP="0083410B">
      <w:pPr>
        <w:widowControl w:val="0"/>
        <w:suppressAutoHyphens/>
        <w:autoSpaceDE w:val="0"/>
        <w:spacing w:after="0" w:line="100" w:lineRule="atLeast"/>
        <w:rPr>
          <w:rFonts w:ascii="Times New Roman" w:eastAsia="Times New Roman" w:hAnsi="Times New Roman"/>
          <w:b/>
          <w:bCs/>
          <w:color w:val="000000"/>
          <w:sz w:val="24"/>
          <w:szCs w:val="24"/>
          <w:lang w:eastAsia="zh-CN"/>
        </w:rPr>
      </w:pPr>
      <w:r w:rsidRPr="0019725D">
        <w:rPr>
          <w:rFonts w:ascii="Times New Roman" w:eastAsia="Times New Roman" w:hAnsi="Times New Roman"/>
          <w:b/>
          <w:bCs/>
          <w:color w:val="000000"/>
          <w:sz w:val="24"/>
          <w:szCs w:val="24"/>
          <w:lang w:eastAsia="zh-CN"/>
        </w:rPr>
        <w:tab/>
      </w:r>
    </w:p>
    <w:p w:rsidR="00AC5DFC" w:rsidRPr="0019725D" w:rsidRDefault="00AC5DFC" w:rsidP="0083410B">
      <w:pPr>
        <w:widowControl w:val="0"/>
        <w:suppressAutoHyphens/>
        <w:autoSpaceDE w:val="0"/>
        <w:spacing w:after="0" w:line="100" w:lineRule="atLeast"/>
        <w:rPr>
          <w:rFonts w:ascii="Times New Roman" w:eastAsia="Times New Roman" w:hAnsi="Times New Roman"/>
          <w:b/>
          <w:bCs/>
          <w:color w:val="000000"/>
          <w:sz w:val="24"/>
          <w:szCs w:val="24"/>
          <w:lang w:eastAsia="zh-CN"/>
        </w:rPr>
      </w:pP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b/>
          <w:bCs/>
          <w:color w:val="000000"/>
          <w:sz w:val="24"/>
          <w:szCs w:val="24"/>
          <w:lang w:eastAsia="zh-CN"/>
        </w:rPr>
        <w:tab/>
      </w:r>
      <w:r w:rsidRPr="0019725D">
        <w:rPr>
          <w:rFonts w:ascii="Times New Roman" w:eastAsia="Times New Roman" w:hAnsi="Times New Roman"/>
          <w:color w:val="000000"/>
          <w:sz w:val="24"/>
          <w:szCs w:val="24"/>
          <w:lang w:eastAsia="zh-CN"/>
        </w:rPr>
        <w:t>За правильность сведений несу полную ответственность.</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Ответственный за захоронение:</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p>
    <w:p w:rsidR="00AC5DFC" w:rsidRPr="00145C48" w:rsidRDefault="00AC5DFC" w:rsidP="00145C48">
      <w:pPr>
        <w:widowControl w:val="0"/>
        <w:suppressAutoHyphens/>
        <w:autoSpaceDE w:val="0"/>
        <w:spacing w:line="100" w:lineRule="atLeast"/>
        <w:jc w:val="right"/>
        <w:rPr>
          <w:rFonts w:ascii="Times New Roman" w:eastAsia="Times New Roman" w:hAnsi="Times New Roman"/>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p>
    <w:p w:rsidR="0083410B" w:rsidRDefault="0083410B" w:rsidP="00AC5DFC">
      <w:pPr>
        <w:widowControl w:val="0"/>
        <w:autoSpaceDE w:val="0"/>
        <w:autoSpaceDN w:val="0"/>
        <w:adjustRightInd w:val="0"/>
        <w:ind w:left="5954"/>
        <w:jc w:val="right"/>
        <w:rPr>
          <w:rFonts w:ascii="Times New Roman" w:hAnsi="Times New Roman"/>
          <w:sz w:val="20"/>
        </w:rPr>
      </w:pPr>
    </w:p>
    <w:p w:rsidR="0083410B" w:rsidRDefault="0083410B" w:rsidP="00AC5DFC">
      <w:pPr>
        <w:widowControl w:val="0"/>
        <w:autoSpaceDE w:val="0"/>
        <w:autoSpaceDN w:val="0"/>
        <w:adjustRightInd w:val="0"/>
        <w:ind w:left="5954"/>
        <w:jc w:val="right"/>
        <w:rPr>
          <w:rFonts w:ascii="Times New Roman" w:hAnsi="Times New Roman"/>
          <w:sz w:val="20"/>
        </w:rPr>
      </w:pPr>
    </w:p>
    <w:p w:rsidR="0083410B" w:rsidRDefault="0083410B" w:rsidP="00AC5DFC">
      <w:pPr>
        <w:widowControl w:val="0"/>
        <w:autoSpaceDE w:val="0"/>
        <w:autoSpaceDN w:val="0"/>
        <w:adjustRightInd w:val="0"/>
        <w:ind w:left="5954"/>
        <w:jc w:val="right"/>
        <w:rPr>
          <w:rFonts w:ascii="Times New Roman" w:hAnsi="Times New Roman"/>
          <w:sz w:val="20"/>
        </w:rPr>
      </w:pPr>
    </w:p>
    <w:p w:rsidR="0083410B" w:rsidRDefault="0083410B" w:rsidP="00AC5DFC">
      <w:pPr>
        <w:widowControl w:val="0"/>
        <w:autoSpaceDE w:val="0"/>
        <w:autoSpaceDN w:val="0"/>
        <w:adjustRightInd w:val="0"/>
        <w:ind w:left="5954"/>
        <w:jc w:val="right"/>
        <w:rPr>
          <w:rFonts w:ascii="Times New Roman" w:hAnsi="Times New Roman"/>
          <w:sz w:val="20"/>
        </w:rPr>
      </w:pPr>
    </w:p>
    <w:p w:rsidR="00AC5DFC" w:rsidRPr="000D27FC" w:rsidRDefault="00AC5DFC" w:rsidP="00AC5DFC">
      <w:pPr>
        <w:widowControl w:val="0"/>
        <w:autoSpaceDE w:val="0"/>
        <w:autoSpaceDN w:val="0"/>
        <w:adjustRightInd w:val="0"/>
        <w:ind w:left="5954"/>
        <w:jc w:val="right"/>
        <w:rPr>
          <w:rFonts w:ascii="Times New Roman" w:hAnsi="Times New Roman"/>
          <w:sz w:val="20"/>
        </w:rPr>
      </w:pPr>
      <w:r>
        <w:rPr>
          <w:rFonts w:ascii="Times New Roman" w:hAnsi="Times New Roman"/>
          <w:sz w:val="20"/>
        </w:rPr>
        <w:lastRenderedPageBreak/>
        <w:t>Приложение №2</w:t>
      </w:r>
    </w:p>
    <w:p w:rsidR="00AC5DFC" w:rsidRPr="000D27FC" w:rsidRDefault="00AC5DFC" w:rsidP="00AC5DFC">
      <w:pPr>
        <w:ind w:left="5954"/>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AC5DFC" w:rsidRDefault="00AC5DFC" w:rsidP="00AC5DFC">
      <w:pPr>
        <w:widowControl w:val="0"/>
        <w:autoSpaceDE w:val="0"/>
        <w:autoSpaceDN w:val="0"/>
        <w:adjustRightInd w:val="0"/>
        <w:ind w:left="5954"/>
        <w:jc w:val="right"/>
        <w:rPr>
          <w:rFonts w:ascii="Times New Roman" w:hAnsi="Times New Roman"/>
          <w:sz w:val="20"/>
        </w:rPr>
      </w:pPr>
    </w:p>
    <w:p w:rsidR="00AC5DFC" w:rsidRPr="0019725D" w:rsidRDefault="00AC5DFC" w:rsidP="00AC5DFC">
      <w:pPr>
        <w:widowControl w:val="0"/>
        <w:tabs>
          <w:tab w:val="left" w:pos="5580"/>
        </w:tabs>
        <w:suppressAutoHyphens/>
        <w:autoSpaceDE w:val="0"/>
        <w:ind w:left="180"/>
        <w:jc w:val="center"/>
        <w:rPr>
          <w:rFonts w:ascii="Times New Roman" w:eastAsia="Times New Roman" w:hAnsi="Times New Roman"/>
          <w:b/>
          <w:sz w:val="24"/>
          <w:szCs w:val="24"/>
          <w:lang w:eastAsia="ar-SA"/>
        </w:rPr>
      </w:pPr>
      <w:r w:rsidRPr="0019725D">
        <w:rPr>
          <w:rFonts w:ascii="Times New Roman" w:eastAsia="Times New Roman" w:hAnsi="Times New Roman"/>
          <w:b/>
          <w:sz w:val="24"/>
          <w:szCs w:val="24"/>
          <w:lang w:eastAsia="ar-SA"/>
        </w:rPr>
        <w:t>Заявление на разрешение для захоронения рядом с родственной могилой</w:t>
      </w:r>
    </w:p>
    <w:p w:rsidR="00AC5DFC" w:rsidRPr="0019725D" w:rsidRDefault="00AC5DFC" w:rsidP="00AC5DFC">
      <w:pPr>
        <w:widowControl w:val="0"/>
        <w:tabs>
          <w:tab w:val="left" w:pos="5580"/>
        </w:tabs>
        <w:suppressAutoHyphens/>
        <w:autoSpaceDE w:val="0"/>
        <w:ind w:left="180"/>
        <w:jc w:val="center"/>
        <w:rPr>
          <w:rFonts w:ascii="Times New Roman" w:eastAsia="Times New Roman" w:hAnsi="Times New Roman"/>
          <w:color w:val="000000"/>
          <w:sz w:val="24"/>
          <w:szCs w:val="24"/>
          <w:lang w:eastAsia="zh-CN"/>
        </w:rPr>
      </w:pPr>
      <w:r w:rsidRPr="0019725D">
        <w:rPr>
          <w:rFonts w:ascii="Times New Roman" w:eastAsia="Times New Roman" w:hAnsi="Times New Roman"/>
          <w:b/>
          <w:sz w:val="24"/>
          <w:szCs w:val="24"/>
          <w:lang w:eastAsia="ar-SA"/>
        </w:rPr>
        <w:t xml:space="preserve"> или в родственную могилу</w:t>
      </w:r>
    </w:p>
    <w:p w:rsidR="00AC5DFC" w:rsidRPr="0019725D" w:rsidRDefault="00AC5DFC" w:rsidP="00AC5DFC">
      <w:pPr>
        <w:widowControl w:val="0"/>
        <w:suppressAutoHyphens/>
        <w:autoSpaceDE w:val="0"/>
        <w:spacing w:line="100" w:lineRule="atLeast"/>
        <w:ind w:left="3600"/>
        <w:rPr>
          <w:rFonts w:ascii="Times New Roman" w:eastAsia="Times New Roman" w:hAnsi="Times New Roman"/>
          <w:color w:val="000000"/>
          <w:sz w:val="24"/>
          <w:szCs w:val="24"/>
          <w:lang w:eastAsia="zh-CN"/>
        </w:rPr>
      </w:pPr>
    </w:p>
    <w:p w:rsidR="00AC5DFC" w:rsidRPr="000D27FC" w:rsidRDefault="00AC5DFC" w:rsidP="00AC5DFC">
      <w:pPr>
        <w:ind w:left="4820"/>
        <w:rPr>
          <w:rFonts w:ascii="Times New Roman" w:hAnsi="Times New Roman"/>
          <w:i/>
          <w:sz w:val="26"/>
          <w:szCs w:val="26"/>
        </w:rPr>
      </w:pPr>
      <w:r w:rsidRPr="000D27FC">
        <w:rPr>
          <w:rFonts w:ascii="Times New Roman" w:hAnsi="Times New Roman"/>
          <w:sz w:val="26"/>
          <w:szCs w:val="26"/>
        </w:rPr>
        <w:t xml:space="preserve">Главе </w:t>
      </w:r>
      <w:r w:rsidRPr="000D27FC">
        <w:rPr>
          <w:rFonts w:ascii="Times New Roman" w:hAnsi="Times New Roman"/>
          <w:i/>
          <w:sz w:val="26"/>
          <w:szCs w:val="26"/>
        </w:rPr>
        <w:t>муниципального образования Иркутской области (начальнику структурного подразделения администрации)</w:t>
      </w:r>
    </w:p>
    <w:p w:rsidR="00AC5DFC" w:rsidRPr="000D27FC" w:rsidRDefault="00AC5DFC" w:rsidP="00AC5DFC">
      <w:pPr>
        <w:ind w:left="4820"/>
        <w:rPr>
          <w:rFonts w:ascii="Times New Roman" w:hAnsi="Times New Roman"/>
          <w:i/>
          <w:sz w:val="26"/>
          <w:szCs w:val="26"/>
        </w:rPr>
      </w:pPr>
      <w:r w:rsidRPr="000D27FC">
        <w:rPr>
          <w:rFonts w:ascii="Times New Roman" w:hAnsi="Times New Roman"/>
          <w:i/>
          <w:sz w:val="26"/>
          <w:szCs w:val="26"/>
        </w:rPr>
        <w:t>___________________</w:t>
      </w:r>
      <w:r>
        <w:rPr>
          <w:rFonts w:ascii="Times New Roman" w:hAnsi="Times New Roman"/>
          <w:i/>
          <w:sz w:val="26"/>
          <w:szCs w:val="26"/>
        </w:rPr>
        <w:t>______________</w:t>
      </w:r>
    </w:p>
    <w:p w:rsidR="00AC5DFC" w:rsidRPr="000D27FC" w:rsidRDefault="00AC5DFC" w:rsidP="00AC5DFC">
      <w:pPr>
        <w:ind w:left="482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AC5DFC" w:rsidRPr="000D27FC" w:rsidRDefault="00AC5DFC" w:rsidP="00AC5DFC">
      <w:pPr>
        <w:ind w:left="4820"/>
        <w:rPr>
          <w:rFonts w:ascii="Times New Roman" w:hAnsi="Times New Roman"/>
          <w:i/>
          <w:sz w:val="26"/>
          <w:szCs w:val="26"/>
        </w:rPr>
      </w:pPr>
      <w:r w:rsidRPr="000D27FC">
        <w:rPr>
          <w:rFonts w:ascii="Times New Roman" w:hAnsi="Times New Roman"/>
          <w:i/>
          <w:sz w:val="26"/>
          <w:szCs w:val="26"/>
        </w:rPr>
        <w:t>_________________________________</w:t>
      </w: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AC5DFC" w:rsidRPr="000D27FC" w:rsidTr="00AC5DFC">
        <w:tc>
          <w:tcPr>
            <w:tcW w:w="441" w:type="dxa"/>
          </w:tcPr>
          <w:p w:rsidR="00AC5DFC" w:rsidRPr="000D27FC" w:rsidRDefault="00AC5DFC" w:rsidP="00AC5DFC">
            <w:pPr>
              <w:ind w:hanging="850"/>
              <w:jc w:val="center"/>
              <w:rPr>
                <w:rFonts w:ascii="Times New Roman" w:hAnsi="Times New Roman"/>
                <w:sz w:val="18"/>
                <w:szCs w:val="18"/>
              </w:rPr>
            </w:pPr>
          </w:p>
        </w:tc>
        <w:tc>
          <w:tcPr>
            <w:tcW w:w="4311" w:type="dxa"/>
          </w:tcPr>
          <w:p w:rsidR="00AC5DFC" w:rsidRPr="000D27FC" w:rsidRDefault="00AC5DFC" w:rsidP="00AC5DFC">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C5DFC" w:rsidRPr="0019725D" w:rsidRDefault="00AC5DFC" w:rsidP="00AC5DFC">
      <w:pPr>
        <w:widowControl w:val="0"/>
        <w:suppressAutoHyphens/>
        <w:autoSpaceDE w:val="0"/>
        <w:spacing w:line="100" w:lineRule="atLeast"/>
        <w:rPr>
          <w:rFonts w:ascii="Times New Roman" w:eastAsia="Times New Roman" w:hAnsi="Times New Roman"/>
          <w:sz w:val="24"/>
          <w:szCs w:val="24"/>
          <w:lang w:eastAsia="zh-CN"/>
        </w:rPr>
      </w:pPr>
    </w:p>
    <w:p w:rsidR="00AC5DFC" w:rsidRPr="0019725D" w:rsidRDefault="00AC5DFC" w:rsidP="00AC5DFC">
      <w:pPr>
        <w:widowControl w:val="0"/>
        <w:suppressAutoHyphens/>
        <w:autoSpaceDE w:val="0"/>
        <w:spacing w:line="100" w:lineRule="atLeast"/>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Заявление</w:t>
      </w:r>
    </w:p>
    <w:p w:rsidR="00AC5DFC" w:rsidRPr="0019725D" w:rsidRDefault="00AC5DFC" w:rsidP="00AC5DFC">
      <w:pPr>
        <w:widowControl w:val="0"/>
        <w:suppressAutoHyphens/>
        <w:autoSpaceDE w:val="0"/>
        <w:spacing w:line="100" w:lineRule="atLeast"/>
        <w:jc w:val="center"/>
        <w:rPr>
          <w:rFonts w:ascii="Times New Roman" w:eastAsia="Times New Roman" w:hAnsi="Times New Roman"/>
          <w:sz w:val="24"/>
          <w:szCs w:val="24"/>
          <w:lang w:eastAsia="zh-CN"/>
        </w:rPr>
      </w:pPr>
    </w:p>
    <w:p w:rsidR="00AC5DFC" w:rsidRPr="0019725D" w:rsidRDefault="00AC5DFC" w:rsidP="00AC5DFC">
      <w:pPr>
        <w:widowControl w:val="0"/>
        <w:suppressAutoHyphens/>
        <w:autoSpaceDE w:val="0"/>
        <w:spacing w:line="100" w:lineRule="atLeast"/>
        <w:rPr>
          <w:rFonts w:ascii="Times New Roman" w:eastAsia="Times New Roman" w:hAnsi="Times New Roman"/>
          <w:sz w:val="20"/>
          <w:lang w:eastAsia="zh-CN"/>
        </w:rPr>
      </w:pPr>
      <w:r w:rsidRPr="0019725D">
        <w:rPr>
          <w:rFonts w:ascii="Times New Roman" w:eastAsia="Times New Roman" w:hAnsi="Times New Roman"/>
          <w:sz w:val="24"/>
          <w:szCs w:val="24"/>
          <w:lang w:eastAsia="zh-CN"/>
        </w:rPr>
        <w:tab/>
        <w:t>Прошу Вашего разрешения на захоронение моего (-ей) _____________________________________________</w:t>
      </w:r>
      <w:r>
        <w:rPr>
          <w:rFonts w:ascii="Times New Roman" w:eastAsia="Times New Roman" w:hAnsi="Times New Roman"/>
          <w:sz w:val="24"/>
          <w:szCs w:val="24"/>
          <w:lang w:eastAsia="zh-CN"/>
        </w:rPr>
        <w:t>_______________________________</w:t>
      </w:r>
    </w:p>
    <w:p w:rsidR="00AC5DFC" w:rsidRPr="0019725D" w:rsidRDefault="00AC5DFC" w:rsidP="00AC5DFC">
      <w:pPr>
        <w:widowControl w:val="0"/>
        <w:suppressAutoHyphens/>
        <w:autoSpaceDE w:val="0"/>
        <w:spacing w:line="100" w:lineRule="atLeast"/>
        <w:jc w:val="center"/>
        <w:rPr>
          <w:rFonts w:ascii="Times New Roman" w:eastAsia="Times New Roman" w:hAnsi="Times New Roman"/>
          <w:sz w:val="24"/>
          <w:szCs w:val="24"/>
          <w:lang w:eastAsia="zh-CN"/>
        </w:rPr>
      </w:pPr>
      <w:r w:rsidRPr="0019725D">
        <w:rPr>
          <w:rFonts w:ascii="Times New Roman" w:eastAsia="Times New Roman" w:hAnsi="Times New Roman"/>
          <w:sz w:val="20"/>
          <w:lang w:eastAsia="zh-CN"/>
        </w:rPr>
        <w:t>родственные отношения</w:t>
      </w:r>
      <w:r>
        <w:rPr>
          <w:rFonts w:ascii="Times New Roman" w:eastAsia="Times New Roman" w:hAnsi="Times New Roman"/>
          <w:sz w:val="20"/>
          <w:lang w:eastAsia="zh-CN"/>
        </w:rPr>
        <w:t xml:space="preserve"> (при их наличии)</w:t>
      </w:r>
      <w:r w:rsidRPr="0019725D">
        <w:rPr>
          <w:rFonts w:ascii="Times New Roman" w:eastAsia="Times New Roman" w:hAnsi="Times New Roman"/>
          <w:sz w:val="20"/>
          <w:lang w:eastAsia="zh-CN"/>
        </w:rPr>
        <w:t>, Ф. И. О., полностью</w:t>
      </w:r>
    </w:p>
    <w:p w:rsidR="00AC5DFC" w:rsidRPr="0019725D" w:rsidRDefault="00AC5DFC" w:rsidP="00AC5DFC">
      <w:pPr>
        <w:widowControl w:val="0"/>
        <w:suppressAutoHyphens/>
        <w:autoSpaceDE w:val="0"/>
        <w:spacing w:line="100" w:lineRule="atLeast"/>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 xml:space="preserve">на кладбище № ________________________ в квартале № </w:t>
      </w:r>
      <w:r>
        <w:rPr>
          <w:rFonts w:ascii="Times New Roman" w:eastAsia="Times New Roman" w:hAnsi="Times New Roman"/>
          <w:sz w:val="24"/>
          <w:szCs w:val="24"/>
          <w:lang w:eastAsia="zh-CN"/>
        </w:rPr>
        <w:t>__________________________</w:t>
      </w:r>
    </w:p>
    <w:p w:rsidR="00AC5DFC" w:rsidRPr="0019725D" w:rsidRDefault="00AC5DFC" w:rsidP="00AC5DFC">
      <w:pPr>
        <w:widowControl w:val="0"/>
        <w:suppressAutoHyphens/>
        <w:autoSpaceDE w:val="0"/>
        <w:spacing w:line="100" w:lineRule="atLeast"/>
        <w:rPr>
          <w:rFonts w:ascii="Times New Roman" w:eastAsia="Times New Roman" w:hAnsi="Times New Roman"/>
          <w:i/>
          <w:sz w:val="24"/>
          <w:szCs w:val="24"/>
          <w:lang w:eastAsia="zh-CN"/>
        </w:rPr>
      </w:pPr>
      <w:r w:rsidRPr="0019725D">
        <w:rPr>
          <w:rFonts w:ascii="Times New Roman" w:eastAsia="Times New Roman" w:hAnsi="Times New Roman"/>
          <w:sz w:val="24"/>
          <w:szCs w:val="24"/>
          <w:lang w:eastAsia="zh-CN"/>
        </w:rPr>
        <w:t>рядом с могилой / на гроб его (её)________________________________________________</w:t>
      </w:r>
      <w:r>
        <w:rPr>
          <w:rFonts w:ascii="Times New Roman" w:eastAsia="Times New Roman" w:hAnsi="Times New Roman"/>
          <w:sz w:val="24"/>
          <w:szCs w:val="24"/>
          <w:lang w:eastAsia="zh-CN"/>
        </w:rPr>
        <w:t>_________________________</w:t>
      </w:r>
    </w:p>
    <w:p w:rsidR="00AC5DFC" w:rsidRPr="0019725D" w:rsidRDefault="00AC5DFC" w:rsidP="00AC5DFC">
      <w:pPr>
        <w:widowControl w:val="0"/>
        <w:suppressAutoHyphens/>
        <w:autoSpaceDE w:val="0"/>
        <w:spacing w:line="100" w:lineRule="atLeast"/>
        <w:rPr>
          <w:rFonts w:ascii="Times New Roman" w:eastAsia="Times New Roman" w:hAnsi="Times New Roman"/>
          <w:sz w:val="24"/>
          <w:szCs w:val="24"/>
          <w:lang w:eastAsia="zh-CN"/>
        </w:rPr>
      </w:pP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sz w:val="18"/>
          <w:szCs w:val="18"/>
          <w:lang w:eastAsia="zh-CN"/>
        </w:rPr>
        <w:t>родственные отношения,</w:t>
      </w:r>
    </w:p>
    <w:p w:rsidR="00AC5DFC" w:rsidRPr="0019725D" w:rsidRDefault="00AC5DFC" w:rsidP="00AC5DFC">
      <w:pPr>
        <w:widowControl w:val="0"/>
        <w:suppressAutoHyphens/>
        <w:autoSpaceDE w:val="0"/>
        <w:spacing w:line="100" w:lineRule="atLeast"/>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____________________________________________________________________________</w:t>
      </w:r>
    </w:p>
    <w:p w:rsidR="00AC5DFC" w:rsidRPr="0019725D" w:rsidRDefault="00AC5DFC" w:rsidP="00AC5DFC">
      <w:pPr>
        <w:widowControl w:val="0"/>
        <w:suppressAutoHyphens/>
        <w:autoSpaceDE w:val="0"/>
        <w:spacing w:line="100" w:lineRule="atLeast"/>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18"/>
          <w:szCs w:val="18"/>
          <w:lang w:eastAsia="zh-CN"/>
        </w:rPr>
        <w:t xml:space="preserve"> Ф. И. О., полностью</w:t>
      </w:r>
    </w:p>
    <w:p w:rsidR="00AC5DFC" w:rsidRPr="0019725D" w:rsidRDefault="00AC5DFC" w:rsidP="00AC5DFC">
      <w:pPr>
        <w:widowControl w:val="0"/>
        <w:suppressAutoHyphens/>
        <w:autoSpaceDE w:val="0"/>
        <w:spacing w:line="100" w:lineRule="atLeast"/>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t>Место в ограде имеется.</w:t>
      </w:r>
    </w:p>
    <w:p w:rsidR="00AC5DFC" w:rsidRPr="0019725D" w:rsidRDefault="00AC5DFC" w:rsidP="00AC5DFC">
      <w:pPr>
        <w:widowControl w:val="0"/>
        <w:suppressAutoHyphens/>
        <w:autoSpaceDE w:val="0"/>
        <w:spacing w:line="100" w:lineRule="atLeast"/>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p>
    <w:p w:rsidR="00AC5DFC" w:rsidRPr="0019725D" w:rsidRDefault="00AC5DFC" w:rsidP="0083410B">
      <w:pPr>
        <w:widowControl w:val="0"/>
        <w:suppressAutoHyphens/>
        <w:autoSpaceDE w:val="0"/>
        <w:spacing w:after="0" w:line="100" w:lineRule="atLeast"/>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r w:rsidRPr="0019725D">
        <w:rPr>
          <w:rFonts w:ascii="Times New Roman" w:eastAsia="Times New Roman" w:hAnsi="Times New Roman"/>
          <w:color w:val="000000"/>
          <w:sz w:val="24"/>
          <w:szCs w:val="24"/>
          <w:lang w:eastAsia="zh-CN"/>
        </w:rPr>
        <w:t xml:space="preserve">Урегулирование споров с другими родственниками умершего, связанных с </w:t>
      </w:r>
      <w:r w:rsidRPr="0019725D">
        <w:rPr>
          <w:rFonts w:ascii="Times New Roman" w:eastAsia="Times New Roman" w:hAnsi="Times New Roman"/>
          <w:color w:val="000000"/>
          <w:sz w:val="24"/>
          <w:szCs w:val="24"/>
          <w:lang w:eastAsia="zh-CN"/>
        </w:rPr>
        <w:lastRenderedPageBreak/>
        <w:t>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AC5DFC" w:rsidRPr="0019725D" w:rsidRDefault="00AC5DFC" w:rsidP="0083410B">
      <w:pPr>
        <w:widowControl w:val="0"/>
        <w:suppressAutoHyphens/>
        <w:autoSpaceDE w:val="0"/>
        <w:spacing w:after="0" w:line="100" w:lineRule="atLeast"/>
        <w:rPr>
          <w:rFonts w:ascii="Times New Roman" w:eastAsia="Times New Roman" w:hAnsi="Times New Roman"/>
          <w:sz w:val="24"/>
          <w:szCs w:val="24"/>
          <w:lang w:eastAsia="zh-CN"/>
        </w:rPr>
      </w:pPr>
    </w:p>
    <w:p w:rsidR="00AC5DFC" w:rsidRPr="0019725D" w:rsidRDefault="00AC5DFC" w:rsidP="0083410B">
      <w:pPr>
        <w:widowControl w:val="0"/>
        <w:suppressAutoHyphens/>
        <w:autoSpaceDE w:val="0"/>
        <w:spacing w:after="0" w:line="100" w:lineRule="atLeast"/>
        <w:rPr>
          <w:rFonts w:ascii="Times New Roman" w:eastAsia="Times New Roman" w:hAnsi="Times New Roman"/>
          <w:sz w:val="18"/>
          <w:szCs w:val="18"/>
          <w:lang w:eastAsia="zh-CN"/>
        </w:rPr>
      </w:pPr>
      <w:r w:rsidRPr="0019725D">
        <w:rPr>
          <w:rFonts w:ascii="Times New Roman" w:eastAsia="Times New Roman" w:hAnsi="Times New Roman"/>
          <w:sz w:val="24"/>
          <w:szCs w:val="24"/>
          <w:lang w:eastAsia="zh-CN"/>
        </w:rPr>
        <w:tab/>
        <w:t>Доверяю представлять мои интересы _______________________________________</w:t>
      </w:r>
    </w:p>
    <w:p w:rsidR="00AC5DFC" w:rsidRPr="0019725D" w:rsidRDefault="00AC5DFC" w:rsidP="0083410B">
      <w:pPr>
        <w:widowControl w:val="0"/>
        <w:suppressAutoHyphens/>
        <w:autoSpaceDE w:val="0"/>
        <w:spacing w:after="0" w:line="100" w:lineRule="atLeast"/>
        <w:jc w:val="center"/>
        <w:rPr>
          <w:rFonts w:ascii="Times New Roman" w:eastAsia="Times New Roman" w:hAnsi="Times New Roman"/>
          <w:sz w:val="24"/>
          <w:szCs w:val="24"/>
          <w:lang w:eastAsia="zh-CN"/>
        </w:rPr>
      </w:pPr>
      <w:r w:rsidRPr="0019725D">
        <w:rPr>
          <w:rFonts w:ascii="Times New Roman" w:eastAsia="Times New Roman" w:hAnsi="Times New Roman"/>
          <w:sz w:val="18"/>
          <w:szCs w:val="18"/>
          <w:lang w:eastAsia="zh-CN"/>
        </w:rPr>
        <w:t>название специализированной службы  по вопросам похоронного дела</w:t>
      </w:r>
    </w:p>
    <w:p w:rsidR="00AC5DFC" w:rsidRPr="0019725D" w:rsidRDefault="00AC5DFC" w:rsidP="0083410B">
      <w:pPr>
        <w:widowControl w:val="0"/>
        <w:suppressAutoHyphens/>
        <w:autoSpaceDE w:val="0"/>
        <w:spacing w:after="0" w:line="100" w:lineRule="atLeast"/>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sz w:val="24"/>
          <w:szCs w:val="24"/>
          <w:lang w:eastAsia="zh-CN"/>
        </w:rPr>
        <w:t>За правильность сведений несу полную ответственность.</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Ответственный за захоронение:</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AC5DFC" w:rsidRPr="0019725D" w:rsidRDefault="00AC5DFC" w:rsidP="0083410B">
      <w:pPr>
        <w:widowControl w:val="0"/>
        <w:suppressAutoHyphens/>
        <w:autoSpaceDE w:val="0"/>
        <w:spacing w:after="0" w:line="100" w:lineRule="atLeast"/>
        <w:jc w:val="right"/>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line="100" w:lineRule="atLeast"/>
        <w:jc w:val="right"/>
        <w:rPr>
          <w:rFonts w:ascii="Times New Roman" w:eastAsia="Times New Roman" w:hAnsi="Times New Roman"/>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bookmarkStart w:id="0" w:name="sub_14000"/>
    </w:p>
    <w:bookmarkEnd w:id="0"/>
    <w:p w:rsidR="00AC5DFC" w:rsidRDefault="00AC5DFC"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811859" w:rsidRDefault="00811859" w:rsidP="0083410B">
      <w:pPr>
        <w:widowControl w:val="0"/>
        <w:autoSpaceDE w:val="0"/>
        <w:autoSpaceDN w:val="0"/>
        <w:adjustRightInd w:val="0"/>
        <w:spacing w:after="0"/>
        <w:jc w:val="right"/>
        <w:rPr>
          <w:rFonts w:ascii="Times New Roman" w:hAnsi="Times New Roman"/>
          <w:sz w:val="20"/>
        </w:rPr>
      </w:pPr>
    </w:p>
    <w:p w:rsidR="00AC5DFC" w:rsidRPr="000D27FC" w:rsidRDefault="00AC5DFC" w:rsidP="0083410B">
      <w:pPr>
        <w:widowControl w:val="0"/>
        <w:autoSpaceDE w:val="0"/>
        <w:autoSpaceDN w:val="0"/>
        <w:adjustRightInd w:val="0"/>
        <w:spacing w:after="0"/>
        <w:jc w:val="right"/>
        <w:rPr>
          <w:rFonts w:ascii="Times New Roman" w:hAnsi="Times New Roman"/>
          <w:sz w:val="20"/>
        </w:rPr>
      </w:pPr>
      <w:r>
        <w:rPr>
          <w:rFonts w:ascii="Times New Roman" w:hAnsi="Times New Roman"/>
          <w:sz w:val="20"/>
        </w:rPr>
        <w:lastRenderedPageBreak/>
        <w:t>Приложение №3</w:t>
      </w:r>
    </w:p>
    <w:p w:rsidR="00AC5DFC" w:rsidRPr="000D27FC" w:rsidRDefault="00AC5DFC" w:rsidP="0083410B">
      <w:pPr>
        <w:spacing w:after="0"/>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AC5DFC" w:rsidRPr="0019725D" w:rsidRDefault="00AC5DFC" w:rsidP="0083410B">
      <w:pPr>
        <w:widowControl w:val="0"/>
        <w:suppressAutoHyphens/>
        <w:autoSpaceDE w:val="0"/>
        <w:spacing w:after="0"/>
        <w:jc w:val="right"/>
        <w:rPr>
          <w:rFonts w:ascii="Arial" w:eastAsia="Times New Roman" w:hAnsi="Arial" w:cs="Arial"/>
          <w:sz w:val="24"/>
          <w:szCs w:val="24"/>
          <w:lang w:eastAsia="zh-CN"/>
        </w:rPr>
      </w:pPr>
    </w:p>
    <w:p w:rsidR="00AC5DFC" w:rsidRPr="0019725D" w:rsidRDefault="00AC5DFC" w:rsidP="0083410B">
      <w:pPr>
        <w:widowControl w:val="0"/>
        <w:tabs>
          <w:tab w:val="left" w:pos="0"/>
        </w:tabs>
        <w:suppressAutoHyphens/>
        <w:autoSpaceDE w:val="0"/>
        <w:spacing w:after="0"/>
        <w:ind w:firstLine="540"/>
        <w:jc w:val="center"/>
        <w:rPr>
          <w:rFonts w:ascii="Times New Roman" w:eastAsia="Times New Roman" w:hAnsi="Times New Roman"/>
          <w:sz w:val="24"/>
          <w:szCs w:val="24"/>
          <w:lang w:eastAsia="zh-CN"/>
        </w:rPr>
      </w:pPr>
      <w:r w:rsidRPr="0019725D">
        <w:rPr>
          <w:rFonts w:ascii="Times New Roman" w:eastAsia="Times New Roman" w:hAnsi="Times New Roman"/>
          <w:b/>
          <w:sz w:val="24"/>
          <w:szCs w:val="24"/>
          <w:lang w:eastAsia="ar-SA"/>
        </w:rPr>
        <w:t>Заявления для предоставления участка под семейные (родовые) захоронения</w:t>
      </w:r>
    </w:p>
    <w:p w:rsidR="00AC5DFC" w:rsidRPr="0019725D" w:rsidRDefault="00AC5DFC" w:rsidP="0083410B">
      <w:pPr>
        <w:widowControl w:val="0"/>
        <w:tabs>
          <w:tab w:val="left" w:pos="0"/>
        </w:tabs>
        <w:suppressAutoHyphens/>
        <w:autoSpaceDE w:val="0"/>
        <w:spacing w:after="0"/>
        <w:rPr>
          <w:rFonts w:ascii="Times New Roman" w:eastAsia="Times New Roman" w:hAnsi="Times New Roman"/>
          <w:sz w:val="24"/>
          <w:szCs w:val="24"/>
          <w:lang w:eastAsia="zh-CN"/>
        </w:rPr>
      </w:pPr>
    </w:p>
    <w:p w:rsidR="00AC5DFC" w:rsidRPr="000D27FC" w:rsidRDefault="00AC5DFC" w:rsidP="0083410B">
      <w:pPr>
        <w:spacing w:after="0"/>
        <w:rPr>
          <w:rFonts w:ascii="Times New Roman" w:hAnsi="Times New Roman"/>
          <w:i/>
          <w:sz w:val="26"/>
          <w:szCs w:val="26"/>
        </w:rPr>
      </w:pPr>
      <w:r w:rsidRPr="000D27FC">
        <w:rPr>
          <w:rFonts w:ascii="Times New Roman" w:hAnsi="Times New Roman"/>
          <w:sz w:val="26"/>
          <w:szCs w:val="26"/>
        </w:rPr>
        <w:t xml:space="preserve">Главе </w:t>
      </w:r>
      <w:r w:rsidRPr="000D27FC">
        <w:rPr>
          <w:rFonts w:ascii="Times New Roman" w:hAnsi="Times New Roman"/>
          <w:i/>
          <w:sz w:val="26"/>
          <w:szCs w:val="26"/>
        </w:rPr>
        <w:t>муниципального образования Иркутской области (начальнику структурного подразделения администрации)</w:t>
      </w:r>
    </w:p>
    <w:p w:rsidR="00AC5DFC" w:rsidRPr="000D27FC" w:rsidRDefault="00AC5DFC" w:rsidP="0083410B">
      <w:pPr>
        <w:spacing w:after="0"/>
        <w:rPr>
          <w:rFonts w:ascii="Times New Roman" w:hAnsi="Times New Roman"/>
          <w:i/>
          <w:sz w:val="26"/>
          <w:szCs w:val="26"/>
        </w:rPr>
      </w:pPr>
      <w:r w:rsidRPr="000D27FC">
        <w:rPr>
          <w:rFonts w:ascii="Times New Roman" w:hAnsi="Times New Roman"/>
          <w:i/>
          <w:sz w:val="26"/>
          <w:szCs w:val="26"/>
        </w:rPr>
        <w:t>___________________</w:t>
      </w:r>
      <w:r>
        <w:rPr>
          <w:rFonts w:ascii="Times New Roman" w:hAnsi="Times New Roman"/>
          <w:i/>
          <w:sz w:val="26"/>
          <w:szCs w:val="26"/>
        </w:rPr>
        <w:t>______________</w:t>
      </w:r>
    </w:p>
    <w:p w:rsidR="00AC5DFC" w:rsidRPr="000D27FC" w:rsidRDefault="00AC5DFC" w:rsidP="0083410B">
      <w:pPr>
        <w:spacing w:after="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AC5DFC" w:rsidRPr="000D27FC" w:rsidRDefault="00AC5DFC" w:rsidP="0083410B">
      <w:pPr>
        <w:spacing w:after="0"/>
        <w:rPr>
          <w:rFonts w:ascii="Times New Roman" w:hAnsi="Times New Roman"/>
          <w:i/>
          <w:sz w:val="26"/>
          <w:szCs w:val="26"/>
        </w:rPr>
      </w:pPr>
      <w:r w:rsidRPr="000D27FC">
        <w:rPr>
          <w:rFonts w:ascii="Times New Roman" w:hAnsi="Times New Roman"/>
          <w:i/>
          <w:sz w:val="26"/>
          <w:szCs w:val="26"/>
        </w:rPr>
        <w:t>_________________________________</w:t>
      </w: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AC5DFC" w:rsidRPr="000D27FC" w:rsidTr="00AC5DFC">
        <w:tc>
          <w:tcPr>
            <w:tcW w:w="441" w:type="dxa"/>
          </w:tcPr>
          <w:p w:rsidR="00AC5DFC" w:rsidRPr="000D27FC" w:rsidRDefault="00AC5DFC" w:rsidP="0083410B">
            <w:pPr>
              <w:ind w:hanging="850"/>
              <w:jc w:val="center"/>
              <w:rPr>
                <w:rFonts w:ascii="Times New Roman" w:hAnsi="Times New Roman"/>
                <w:sz w:val="18"/>
                <w:szCs w:val="18"/>
              </w:rPr>
            </w:pPr>
          </w:p>
        </w:tc>
        <w:tc>
          <w:tcPr>
            <w:tcW w:w="4311" w:type="dxa"/>
          </w:tcPr>
          <w:p w:rsidR="00AC5DFC" w:rsidRPr="000D27FC" w:rsidRDefault="00AC5DFC" w:rsidP="0083410B">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C5DFC" w:rsidRPr="0019725D" w:rsidRDefault="00AC5DFC" w:rsidP="0083410B">
      <w:pPr>
        <w:widowControl w:val="0"/>
        <w:suppressAutoHyphens/>
        <w:autoSpaceDE w:val="0"/>
        <w:spacing w:after="0" w:line="360" w:lineRule="auto"/>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jc w:val="center"/>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Заявление</w:t>
      </w:r>
    </w:p>
    <w:p w:rsidR="00AC5DFC" w:rsidRPr="0019725D" w:rsidRDefault="00AC5DFC" w:rsidP="0083410B">
      <w:pPr>
        <w:widowControl w:val="0"/>
        <w:suppressAutoHyphens/>
        <w:autoSpaceDE w:val="0"/>
        <w:spacing w:after="0"/>
        <w:jc w:val="center"/>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ind w:firstLine="57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 xml:space="preserve">Прошу предоставить _________________ - местный участок для создания семейного </w:t>
      </w:r>
    </w:p>
    <w:p w:rsidR="00AC5DFC" w:rsidRPr="0019725D" w:rsidRDefault="00AC5DFC" w:rsidP="0083410B">
      <w:pPr>
        <w:widowControl w:val="0"/>
        <w:suppressAutoHyphens/>
        <w:autoSpaceDE w:val="0"/>
        <w:spacing w:after="0"/>
        <w:ind w:firstLine="57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 xml:space="preserve">                     трех, четырех, шести</w:t>
      </w:r>
    </w:p>
    <w:p w:rsidR="00AC5DFC" w:rsidRPr="0019725D" w:rsidRDefault="00AC5DFC" w:rsidP="0083410B">
      <w:pPr>
        <w:widowControl w:val="0"/>
        <w:suppressAutoHyphens/>
        <w:autoSpaceDE w:val="0"/>
        <w:spacing w:after="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 xml:space="preserve">(родового) захоронения на кладбище № ___________ для будущего/настоящего захоронения </w:t>
      </w:r>
      <w:r w:rsidRPr="0019725D">
        <w:rPr>
          <w:rFonts w:ascii="Times New Roman" w:eastAsia="Times New Roman" w:hAnsi="Times New Roman"/>
          <w:sz w:val="24"/>
          <w:szCs w:val="24"/>
          <w:lang w:eastAsia="zh-CN"/>
        </w:rPr>
        <w:t>моего (-ей)</w:t>
      </w:r>
      <w:r w:rsidRPr="0019725D">
        <w:rPr>
          <w:rFonts w:ascii="Times New Roman" w:eastAsia="Times New Roman" w:hAnsi="Times New Roman"/>
          <w:color w:val="000000"/>
          <w:sz w:val="24"/>
          <w:szCs w:val="24"/>
          <w:lang w:eastAsia="zh-CN"/>
        </w:rPr>
        <w:t xml:space="preserve"> _______________________________________________________</w:t>
      </w:r>
      <w:r>
        <w:rPr>
          <w:rFonts w:ascii="Times New Roman" w:eastAsia="Times New Roman" w:hAnsi="Times New Roman"/>
          <w:color w:val="000000"/>
          <w:sz w:val="24"/>
          <w:szCs w:val="24"/>
          <w:lang w:eastAsia="zh-CN"/>
        </w:rPr>
        <w:t>____________________</w:t>
      </w:r>
      <w:r w:rsidRPr="0019725D">
        <w:rPr>
          <w:rFonts w:ascii="Times New Roman" w:eastAsia="Times New Roman" w:hAnsi="Times New Roman"/>
          <w:color w:val="000000"/>
          <w:sz w:val="24"/>
          <w:szCs w:val="24"/>
          <w:lang w:eastAsia="zh-CN"/>
        </w:rPr>
        <w:t>_</w:t>
      </w:r>
    </w:p>
    <w:p w:rsidR="00AC5DFC" w:rsidRPr="0019725D" w:rsidRDefault="00AC5DFC" w:rsidP="0083410B">
      <w:pPr>
        <w:widowControl w:val="0"/>
        <w:suppressAutoHyphens/>
        <w:autoSpaceDE w:val="0"/>
        <w:spacing w:after="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ab/>
        <w:t xml:space="preserve">родственные отношения, </w:t>
      </w:r>
    </w:p>
    <w:p w:rsidR="00AC5DFC" w:rsidRPr="0019725D" w:rsidRDefault="00AC5DFC" w:rsidP="0083410B">
      <w:pPr>
        <w:widowControl w:val="0"/>
        <w:suppressAutoHyphens/>
        <w:autoSpaceDE w:val="0"/>
        <w:spacing w:after="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_____________________________________________</w:t>
      </w:r>
      <w:r>
        <w:rPr>
          <w:rFonts w:ascii="Times New Roman" w:eastAsia="Times New Roman" w:hAnsi="Times New Roman"/>
          <w:color w:val="000000"/>
          <w:sz w:val="24"/>
          <w:szCs w:val="24"/>
          <w:lang w:eastAsia="zh-CN"/>
        </w:rPr>
        <w:t>_______________________________</w:t>
      </w:r>
      <w:r w:rsidRPr="0019725D">
        <w:rPr>
          <w:rFonts w:ascii="Times New Roman" w:eastAsia="Times New Roman" w:hAnsi="Times New Roman"/>
          <w:color w:val="000000"/>
          <w:sz w:val="24"/>
          <w:szCs w:val="24"/>
          <w:lang w:eastAsia="zh-CN"/>
        </w:rPr>
        <w:t>.</w:t>
      </w:r>
    </w:p>
    <w:p w:rsidR="00AC5DFC" w:rsidRPr="0019725D" w:rsidRDefault="00AC5DFC" w:rsidP="0083410B">
      <w:pPr>
        <w:widowControl w:val="0"/>
        <w:suppressAutoHyphens/>
        <w:autoSpaceDE w:val="0"/>
        <w:spacing w:after="0"/>
        <w:ind w:firstLine="57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 полностью</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r>
    </w:p>
    <w:p w:rsidR="00AC5DFC" w:rsidRPr="0019725D" w:rsidRDefault="00AC5DFC" w:rsidP="0083410B">
      <w:pPr>
        <w:widowControl w:val="0"/>
        <w:suppressAutoHyphens/>
        <w:autoSpaceDE w:val="0"/>
        <w:spacing w:after="0" w:line="100" w:lineRule="atLeast"/>
        <w:ind w:firstLine="57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За правильность сведений несу полную ответственность.</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Ответственный за захоронение:</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AC5DFC" w:rsidRPr="0019725D" w:rsidRDefault="00AC5DFC" w:rsidP="0083410B">
      <w:pPr>
        <w:widowControl w:val="0"/>
        <w:suppressAutoHyphens/>
        <w:autoSpaceDE w:val="0"/>
        <w:spacing w:after="0"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AC5DFC" w:rsidRPr="0019725D" w:rsidRDefault="00AC5DFC" w:rsidP="0083410B">
      <w:pPr>
        <w:widowControl w:val="0"/>
        <w:suppressAutoHyphens/>
        <w:autoSpaceDE w:val="0"/>
        <w:spacing w:after="0"/>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jc w:val="right"/>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jc w:val="right"/>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jc w:val="right"/>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jc w:val="right"/>
        <w:rPr>
          <w:rFonts w:ascii="Times New Roman" w:eastAsia="Times New Roman" w:hAnsi="Times New Roman"/>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p>
    <w:p w:rsidR="00AC5DFC" w:rsidRDefault="00AC5DFC" w:rsidP="0083410B">
      <w:pPr>
        <w:widowControl w:val="0"/>
        <w:autoSpaceDE w:val="0"/>
        <w:autoSpaceDN w:val="0"/>
        <w:adjustRightInd w:val="0"/>
        <w:spacing w:after="0"/>
        <w:jc w:val="right"/>
        <w:rPr>
          <w:rFonts w:ascii="Times New Roman" w:hAnsi="Times New Roman"/>
          <w:sz w:val="20"/>
        </w:rPr>
      </w:pPr>
    </w:p>
    <w:p w:rsidR="00AC5DFC" w:rsidRDefault="00AC5DFC" w:rsidP="0083410B">
      <w:pPr>
        <w:widowControl w:val="0"/>
        <w:autoSpaceDE w:val="0"/>
        <w:autoSpaceDN w:val="0"/>
        <w:adjustRightInd w:val="0"/>
        <w:spacing w:after="0"/>
        <w:jc w:val="right"/>
        <w:rPr>
          <w:rFonts w:ascii="Times New Roman" w:hAnsi="Times New Roman"/>
          <w:sz w:val="20"/>
        </w:rPr>
      </w:pPr>
    </w:p>
    <w:p w:rsidR="00AC5DFC" w:rsidRDefault="00AC5DFC" w:rsidP="0083410B">
      <w:pPr>
        <w:widowControl w:val="0"/>
        <w:autoSpaceDE w:val="0"/>
        <w:autoSpaceDN w:val="0"/>
        <w:adjustRightInd w:val="0"/>
        <w:spacing w:after="0"/>
        <w:jc w:val="right"/>
        <w:rPr>
          <w:rFonts w:ascii="Times New Roman" w:hAnsi="Times New Roman"/>
          <w:sz w:val="20"/>
        </w:rPr>
      </w:pPr>
    </w:p>
    <w:p w:rsidR="00AC5DFC" w:rsidRDefault="00AC5DFC" w:rsidP="0083410B">
      <w:pPr>
        <w:widowControl w:val="0"/>
        <w:autoSpaceDE w:val="0"/>
        <w:autoSpaceDN w:val="0"/>
        <w:adjustRightInd w:val="0"/>
        <w:spacing w:after="0"/>
        <w:jc w:val="right"/>
        <w:rPr>
          <w:rFonts w:ascii="Times New Roman" w:hAnsi="Times New Roman"/>
          <w:sz w:val="20"/>
        </w:rPr>
      </w:pPr>
    </w:p>
    <w:p w:rsidR="00AC5DFC" w:rsidRDefault="00AC5DFC" w:rsidP="0083410B">
      <w:pPr>
        <w:widowControl w:val="0"/>
        <w:autoSpaceDE w:val="0"/>
        <w:autoSpaceDN w:val="0"/>
        <w:adjustRightInd w:val="0"/>
        <w:spacing w:after="0"/>
        <w:jc w:val="right"/>
        <w:rPr>
          <w:rFonts w:ascii="Times New Roman" w:hAnsi="Times New Roman"/>
          <w:sz w:val="20"/>
        </w:rPr>
      </w:pPr>
    </w:p>
    <w:p w:rsidR="00AC5DFC" w:rsidRPr="0019725D" w:rsidRDefault="00AC5DFC" w:rsidP="0083410B">
      <w:pPr>
        <w:widowControl w:val="0"/>
        <w:suppressAutoHyphens/>
        <w:autoSpaceDE w:val="0"/>
        <w:spacing w:after="0"/>
        <w:rPr>
          <w:rFonts w:ascii="Times New Roman" w:eastAsia="Times New Roman" w:hAnsi="Times New Roman"/>
          <w:color w:val="000000"/>
          <w:sz w:val="24"/>
          <w:szCs w:val="24"/>
          <w:lang w:eastAsia="zh-CN"/>
        </w:rPr>
      </w:pPr>
    </w:p>
    <w:p w:rsidR="00AC5DFC" w:rsidRPr="0019725D" w:rsidRDefault="00AC5DFC" w:rsidP="0083410B">
      <w:pPr>
        <w:widowControl w:val="0"/>
        <w:suppressAutoHyphens/>
        <w:autoSpaceDE w:val="0"/>
        <w:spacing w:after="0"/>
        <w:jc w:val="righ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p>
    <w:p w:rsidR="00AC5DFC" w:rsidRDefault="00AC5DFC" w:rsidP="0083410B">
      <w:pPr>
        <w:widowControl w:val="0"/>
        <w:autoSpaceDE w:val="0"/>
        <w:autoSpaceDN w:val="0"/>
        <w:adjustRightInd w:val="0"/>
        <w:spacing w:after="0"/>
        <w:rPr>
          <w:rFonts w:ascii="Times New Roman" w:hAnsi="Times New Roman"/>
          <w:sz w:val="20"/>
        </w:rPr>
      </w:pPr>
    </w:p>
    <w:p w:rsidR="00AC5DFC" w:rsidRDefault="00AC5DFC" w:rsidP="0083410B">
      <w:pPr>
        <w:widowControl w:val="0"/>
        <w:autoSpaceDE w:val="0"/>
        <w:autoSpaceDN w:val="0"/>
        <w:adjustRightInd w:val="0"/>
        <w:spacing w:after="0"/>
        <w:jc w:val="right"/>
        <w:rPr>
          <w:rFonts w:ascii="Times New Roman" w:hAnsi="Times New Roman"/>
          <w:sz w:val="20"/>
        </w:rPr>
      </w:pPr>
    </w:p>
    <w:p w:rsidR="00AC5DFC" w:rsidRPr="000D27FC" w:rsidRDefault="00AC5DFC" w:rsidP="0083410B">
      <w:pPr>
        <w:widowControl w:val="0"/>
        <w:autoSpaceDE w:val="0"/>
        <w:autoSpaceDN w:val="0"/>
        <w:adjustRightInd w:val="0"/>
        <w:spacing w:after="0"/>
        <w:jc w:val="right"/>
        <w:rPr>
          <w:rFonts w:ascii="Times New Roman" w:hAnsi="Times New Roman"/>
          <w:sz w:val="20"/>
        </w:rPr>
      </w:pPr>
      <w:r>
        <w:rPr>
          <w:rFonts w:ascii="Times New Roman" w:hAnsi="Times New Roman"/>
          <w:sz w:val="20"/>
        </w:rPr>
        <w:t>Приложение № 5</w:t>
      </w:r>
    </w:p>
    <w:p w:rsidR="00AC5DFC" w:rsidRPr="000D27FC" w:rsidRDefault="00AC5DFC" w:rsidP="0083410B">
      <w:pPr>
        <w:spacing w:after="0"/>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AC5DFC" w:rsidRPr="0019725D" w:rsidRDefault="00AC5DFC" w:rsidP="0083410B">
      <w:pPr>
        <w:widowControl w:val="0"/>
        <w:suppressAutoHyphens/>
        <w:autoSpaceDE w:val="0"/>
        <w:spacing w:after="0"/>
        <w:ind w:firstLine="180"/>
        <w:jc w:val="center"/>
        <w:rPr>
          <w:rFonts w:ascii="Arial" w:eastAsia="Times New Roman" w:hAnsi="Arial" w:cs="Arial"/>
          <w:color w:val="000000"/>
          <w:sz w:val="24"/>
          <w:szCs w:val="24"/>
          <w:lang w:eastAsia="zh-CN"/>
        </w:rPr>
      </w:pPr>
    </w:p>
    <w:p w:rsidR="00AC5DFC" w:rsidRDefault="00AC5DFC" w:rsidP="0083410B">
      <w:pPr>
        <w:widowControl w:val="0"/>
        <w:autoSpaceDE w:val="0"/>
        <w:autoSpaceDN w:val="0"/>
        <w:adjustRightInd w:val="0"/>
        <w:spacing w:after="0"/>
        <w:jc w:val="right"/>
        <w:rPr>
          <w:rFonts w:ascii="Times New Roman" w:hAnsi="Times New Roman"/>
          <w:sz w:val="20"/>
        </w:rPr>
      </w:pPr>
    </w:p>
    <w:p w:rsidR="00AC5DFC" w:rsidRDefault="00AC5DFC" w:rsidP="0083410B">
      <w:pPr>
        <w:widowControl w:val="0"/>
        <w:autoSpaceDE w:val="0"/>
        <w:autoSpaceDN w:val="0"/>
        <w:adjustRightInd w:val="0"/>
        <w:spacing w:after="0"/>
        <w:jc w:val="right"/>
        <w:rPr>
          <w:rFonts w:ascii="Times New Roman" w:hAnsi="Times New Roman"/>
          <w:sz w:val="20"/>
        </w:rPr>
      </w:pPr>
    </w:p>
    <w:p w:rsidR="00AC5DFC" w:rsidRDefault="00AC5DFC" w:rsidP="00AC5DFC">
      <w:pPr>
        <w:widowControl w:val="0"/>
        <w:autoSpaceDE w:val="0"/>
        <w:autoSpaceDN w:val="0"/>
        <w:adjustRightInd w:val="0"/>
        <w:ind w:left="5954"/>
        <w:jc w:val="right"/>
        <w:rPr>
          <w:rFonts w:ascii="Times New Roman" w:hAnsi="Times New Roman"/>
          <w:sz w:val="20"/>
        </w:rPr>
      </w:pPr>
    </w:p>
    <w:p w:rsidR="00AC5DFC" w:rsidRDefault="00AC5DFC" w:rsidP="00AC5DFC">
      <w:pPr>
        <w:pStyle w:val="ConsPlusNonformat"/>
        <w:jc w:val="both"/>
      </w:pPr>
      <w:r>
        <w:t>┌───────────────────────────────────────────────┐</w:t>
      </w:r>
    </w:p>
    <w:p w:rsidR="00AC5DFC" w:rsidRDefault="00AC5DFC" w:rsidP="00AC5DFC">
      <w:pPr>
        <w:pStyle w:val="ConsPlusNonformat"/>
        <w:jc w:val="both"/>
      </w:pPr>
      <w:bookmarkStart w:id="1" w:name="Par511"/>
      <w:bookmarkEnd w:id="1"/>
      <w:r>
        <w:t>│                   СПРАВКА                     │</w:t>
      </w:r>
    </w:p>
    <w:p w:rsidR="00AC5DFC" w:rsidRDefault="00AC5DFC" w:rsidP="00AC5DFC">
      <w:pPr>
        <w:pStyle w:val="ConsPlusNonformat"/>
        <w:jc w:val="both"/>
      </w:pPr>
      <w:r>
        <w:t>│        О ПРЕДОСТАВЛЕНИИ УЧАСТКА ЗЕМЛИ         │</w:t>
      </w:r>
    </w:p>
    <w:p w:rsidR="00AC5DFC" w:rsidRDefault="00AC5DFC" w:rsidP="00AC5DFC">
      <w:pPr>
        <w:pStyle w:val="ConsPlusNonformat"/>
        <w:jc w:val="both"/>
      </w:pPr>
      <w:r>
        <w:t>│            ДЛЯ ПОГРЕБЕНИЯ УМЕРШЕГО            │</w:t>
      </w:r>
    </w:p>
    <w:p w:rsidR="00AC5DFC" w:rsidRDefault="00AC5DFC" w:rsidP="00AC5DFC">
      <w:pPr>
        <w:pStyle w:val="ConsPlusNonformat"/>
        <w:jc w:val="both"/>
      </w:pPr>
      <w:r>
        <w:t>│                                               │</w:t>
      </w:r>
    </w:p>
    <w:p w:rsidR="00AC5DFC" w:rsidRDefault="00AC5DFC" w:rsidP="00AC5DFC">
      <w:pPr>
        <w:pStyle w:val="ConsPlusNonformat"/>
        <w:jc w:val="both"/>
      </w:pPr>
      <w:r>
        <w:t>│На кладбище ___________________________________│</w:t>
      </w:r>
    </w:p>
    <w:p w:rsidR="00AC5DFC" w:rsidRDefault="00AC5DFC" w:rsidP="00AC5DFC">
      <w:pPr>
        <w:pStyle w:val="ConsPlusNonformat"/>
        <w:jc w:val="both"/>
      </w:pPr>
      <w:r>
        <w:t>│участок N _______; ряд ________; место ________│</w:t>
      </w:r>
    </w:p>
    <w:p w:rsidR="00AC5DFC" w:rsidRDefault="00AC5DFC" w:rsidP="00AC5DFC">
      <w:pPr>
        <w:pStyle w:val="ConsPlusNonformat"/>
        <w:jc w:val="both"/>
      </w:pPr>
      <w:r>
        <w:t>│Ф.И.О. умершего _______________________________│</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│Свидетельство о смерти ________________________│</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│В случае подзахоронения                        │</w:t>
      </w:r>
    </w:p>
    <w:p w:rsidR="00AC5DFC" w:rsidRDefault="00AC5DFC" w:rsidP="00AC5DFC">
      <w:pPr>
        <w:pStyle w:val="ConsPlusNonformat"/>
        <w:jc w:val="both"/>
      </w:pPr>
      <w:r>
        <w:t>│Ф.И.О. ранее умершего _________________________│</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│Ф.И.О. заявителя ______________________________│</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│Должность, Ф.И.О., подпись специалиста,        │</w:t>
      </w:r>
    </w:p>
    <w:p w:rsidR="00AC5DFC" w:rsidRDefault="00AC5DFC" w:rsidP="00AC5DFC">
      <w:pPr>
        <w:pStyle w:val="ConsPlusNonformat"/>
        <w:jc w:val="both"/>
      </w:pPr>
      <w:r>
        <w:t>│ответственного за предоставление               │</w:t>
      </w:r>
    </w:p>
    <w:p w:rsidR="00AC5DFC" w:rsidRDefault="00AC5DFC" w:rsidP="00AC5DFC">
      <w:pPr>
        <w:pStyle w:val="ConsPlusNonformat"/>
        <w:jc w:val="both"/>
      </w:pPr>
      <w:r>
        <w:t>│муниципальной услуги                           │</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│Дата __________________________________________│</w:t>
      </w:r>
    </w:p>
    <w:p w:rsidR="00AC5DFC" w:rsidRDefault="00AC5DFC" w:rsidP="00AC5DFC">
      <w:pPr>
        <w:pStyle w:val="ConsPlusNonformat"/>
        <w:jc w:val="both"/>
      </w:pPr>
      <w:r>
        <w:t>└───────────────────────────────────────────────┘</w:t>
      </w:r>
    </w:p>
    <w:p w:rsidR="00AC5DFC" w:rsidRDefault="00AC5DFC" w:rsidP="00AC5DFC">
      <w:pPr>
        <w:pStyle w:val="ConsPlusNormal"/>
        <w:jc w:val="both"/>
      </w:pPr>
    </w:p>
    <w:p w:rsidR="00AC5DFC" w:rsidRDefault="00AC5DFC" w:rsidP="00145C48">
      <w:pPr>
        <w:widowControl w:val="0"/>
        <w:autoSpaceDE w:val="0"/>
        <w:autoSpaceDN w:val="0"/>
        <w:adjustRightInd w:val="0"/>
        <w:rPr>
          <w:rFonts w:ascii="Times New Roman" w:hAnsi="Times New Roman"/>
          <w:sz w:val="20"/>
        </w:rPr>
      </w:pPr>
    </w:p>
    <w:p w:rsidR="00145C48" w:rsidRDefault="00145C48" w:rsidP="00145C48">
      <w:pPr>
        <w:widowControl w:val="0"/>
        <w:autoSpaceDE w:val="0"/>
        <w:autoSpaceDN w:val="0"/>
        <w:adjustRightInd w:val="0"/>
        <w:rPr>
          <w:rFonts w:ascii="Times New Roman" w:hAnsi="Times New Roman"/>
          <w:sz w:val="20"/>
        </w:rPr>
      </w:pPr>
    </w:p>
    <w:p w:rsidR="00145C48" w:rsidRDefault="00145C48" w:rsidP="00145C48">
      <w:pPr>
        <w:widowControl w:val="0"/>
        <w:autoSpaceDE w:val="0"/>
        <w:autoSpaceDN w:val="0"/>
        <w:adjustRightInd w:val="0"/>
        <w:rPr>
          <w:rFonts w:ascii="Times New Roman" w:hAnsi="Times New Roman"/>
          <w:sz w:val="20"/>
        </w:rPr>
      </w:pPr>
    </w:p>
    <w:p w:rsidR="00145C48" w:rsidRDefault="00145C48" w:rsidP="00145C48">
      <w:pPr>
        <w:widowControl w:val="0"/>
        <w:autoSpaceDE w:val="0"/>
        <w:autoSpaceDN w:val="0"/>
        <w:adjustRightInd w:val="0"/>
        <w:rPr>
          <w:rFonts w:ascii="Times New Roman" w:hAnsi="Times New Roman"/>
          <w:sz w:val="20"/>
        </w:rPr>
      </w:pPr>
    </w:p>
    <w:p w:rsidR="00145C48" w:rsidRDefault="00145C48" w:rsidP="00145C48">
      <w:pPr>
        <w:widowControl w:val="0"/>
        <w:autoSpaceDE w:val="0"/>
        <w:autoSpaceDN w:val="0"/>
        <w:adjustRightInd w:val="0"/>
        <w:rPr>
          <w:rFonts w:ascii="Times New Roman" w:hAnsi="Times New Roman"/>
          <w:sz w:val="20"/>
        </w:rPr>
      </w:pPr>
    </w:p>
    <w:p w:rsidR="00811859" w:rsidRDefault="00811859" w:rsidP="00AC5DFC">
      <w:pPr>
        <w:widowControl w:val="0"/>
        <w:autoSpaceDE w:val="0"/>
        <w:autoSpaceDN w:val="0"/>
        <w:adjustRightInd w:val="0"/>
        <w:ind w:left="5954"/>
        <w:jc w:val="right"/>
        <w:rPr>
          <w:rFonts w:ascii="Times New Roman" w:hAnsi="Times New Roman"/>
          <w:sz w:val="20"/>
        </w:rPr>
      </w:pPr>
    </w:p>
    <w:p w:rsidR="00811859" w:rsidRDefault="00811859" w:rsidP="00AC5DFC">
      <w:pPr>
        <w:widowControl w:val="0"/>
        <w:autoSpaceDE w:val="0"/>
        <w:autoSpaceDN w:val="0"/>
        <w:adjustRightInd w:val="0"/>
        <w:ind w:left="5954"/>
        <w:jc w:val="right"/>
        <w:rPr>
          <w:rFonts w:ascii="Times New Roman" w:hAnsi="Times New Roman"/>
          <w:sz w:val="20"/>
        </w:rPr>
      </w:pPr>
    </w:p>
    <w:p w:rsidR="00811859" w:rsidRDefault="00811859" w:rsidP="00AC5DFC">
      <w:pPr>
        <w:widowControl w:val="0"/>
        <w:autoSpaceDE w:val="0"/>
        <w:autoSpaceDN w:val="0"/>
        <w:adjustRightInd w:val="0"/>
        <w:ind w:left="5954"/>
        <w:jc w:val="right"/>
        <w:rPr>
          <w:rFonts w:ascii="Times New Roman" w:hAnsi="Times New Roman"/>
          <w:sz w:val="20"/>
        </w:rPr>
      </w:pPr>
    </w:p>
    <w:p w:rsidR="00811859" w:rsidRDefault="00811859" w:rsidP="00AC5DFC">
      <w:pPr>
        <w:widowControl w:val="0"/>
        <w:autoSpaceDE w:val="0"/>
        <w:autoSpaceDN w:val="0"/>
        <w:adjustRightInd w:val="0"/>
        <w:ind w:left="5954"/>
        <w:jc w:val="right"/>
        <w:rPr>
          <w:rFonts w:ascii="Times New Roman" w:hAnsi="Times New Roman"/>
          <w:sz w:val="20"/>
        </w:rPr>
      </w:pPr>
    </w:p>
    <w:p w:rsidR="00811859" w:rsidRDefault="00811859" w:rsidP="00AC5DFC">
      <w:pPr>
        <w:widowControl w:val="0"/>
        <w:autoSpaceDE w:val="0"/>
        <w:autoSpaceDN w:val="0"/>
        <w:adjustRightInd w:val="0"/>
        <w:ind w:left="5954"/>
        <w:jc w:val="right"/>
        <w:rPr>
          <w:rFonts w:ascii="Times New Roman" w:hAnsi="Times New Roman"/>
          <w:sz w:val="20"/>
        </w:rPr>
      </w:pPr>
    </w:p>
    <w:p w:rsidR="00811859" w:rsidRDefault="00811859" w:rsidP="00AC5DFC">
      <w:pPr>
        <w:widowControl w:val="0"/>
        <w:autoSpaceDE w:val="0"/>
        <w:autoSpaceDN w:val="0"/>
        <w:adjustRightInd w:val="0"/>
        <w:ind w:left="5954"/>
        <w:jc w:val="right"/>
        <w:rPr>
          <w:rFonts w:ascii="Times New Roman" w:hAnsi="Times New Roman"/>
          <w:sz w:val="20"/>
        </w:rPr>
      </w:pPr>
    </w:p>
    <w:p w:rsidR="00811859" w:rsidRDefault="00811859" w:rsidP="00AC5DFC">
      <w:pPr>
        <w:widowControl w:val="0"/>
        <w:autoSpaceDE w:val="0"/>
        <w:autoSpaceDN w:val="0"/>
        <w:adjustRightInd w:val="0"/>
        <w:ind w:left="5954"/>
        <w:jc w:val="right"/>
        <w:rPr>
          <w:rFonts w:ascii="Times New Roman" w:hAnsi="Times New Roman"/>
          <w:sz w:val="20"/>
        </w:rPr>
      </w:pPr>
    </w:p>
    <w:p w:rsidR="00811859" w:rsidRDefault="00811859" w:rsidP="00AC5DFC">
      <w:pPr>
        <w:widowControl w:val="0"/>
        <w:autoSpaceDE w:val="0"/>
        <w:autoSpaceDN w:val="0"/>
        <w:adjustRightInd w:val="0"/>
        <w:ind w:left="5954"/>
        <w:jc w:val="right"/>
        <w:rPr>
          <w:rFonts w:ascii="Times New Roman" w:hAnsi="Times New Roman"/>
          <w:sz w:val="20"/>
        </w:rPr>
      </w:pPr>
    </w:p>
    <w:p w:rsidR="00811859" w:rsidRDefault="00811859" w:rsidP="00AC5DFC">
      <w:pPr>
        <w:widowControl w:val="0"/>
        <w:autoSpaceDE w:val="0"/>
        <w:autoSpaceDN w:val="0"/>
        <w:adjustRightInd w:val="0"/>
        <w:ind w:left="5954"/>
        <w:jc w:val="right"/>
        <w:rPr>
          <w:rFonts w:ascii="Times New Roman" w:hAnsi="Times New Roman"/>
          <w:sz w:val="20"/>
        </w:rPr>
      </w:pPr>
    </w:p>
    <w:p w:rsidR="00811859" w:rsidRDefault="00811859" w:rsidP="00AC5DFC">
      <w:pPr>
        <w:widowControl w:val="0"/>
        <w:autoSpaceDE w:val="0"/>
        <w:autoSpaceDN w:val="0"/>
        <w:adjustRightInd w:val="0"/>
        <w:ind w:left="5954"/>
        <w:jc w:val="right"/>
        <w:rPr>
          <w:rFonts w:ascii="Times New Roman" w:hAnsi="Times New Roman"/>
          <w:sz w:val="20"/>
        </w:rPr>
      </w:pPr>
    </w:p>
    <w:p w:rsidR="00AC5DFC" w:rsidRPr="000D27FC" w:rsidRDefault="00AC5DFC" w:rsidP="00AC5DFC">
      <w:pPr>
        <w:widowControl w:val="0"/>
        <w:autoSpaceDE w:val="0"/>
        <w:autoSpaceDN w:val="0"/>
        <w:adjustRightInd w:val="0"/>
        <w:ind w:left="5954"/>
        <w:jc w:val="right"/>
        <w:rPr>
          <w:rFonts w:ascii="Times New Roman" w:hAnsi="Times New Roman"/>
          <w:sz w:val="20"/>
        </w:rPr>
      </w:pPr>
      <w:r>
        <w:rPr>
          <w:rFonts w:ascii="Times New Roman" w:hAnsi="Times New Roman"/>
          <w:sz w:val="20"/>
        </w:rPr>
        <w:lastRenderedPageBreak/>
        <w:t>Приложение № 6</w:t>
      </w:r>
    </w:p>
    <w:p w:rsidR="00AC5DFC" w:rsidRPr="000D27FC" w:rsidRDefault="00AC5DFC" w:rsidP="00AC5DFC">
      <w:pPr>
        <w:ind w:left="5954"/>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AC5DFC" w:rsidRPr="000D27FC" w:rsidRDefault="00AC5DFC" w:rsidP="00AC5DFC">
      <w:pPr>
        <w:ind w:left="5954"/>
        <w:rPr>
          <w:rFonts w:ascii="Times New Roman" w:hAnsi="Times New Roman"/>
          <w:sz w:val="20"/>
        </w:rPr>
      </w:pPr>
    </w:p>
    <w:p w:rsidR="00AC5DFC" w:rsidRPr="000D27FC" w:rsidRDefault="00AC5DFC" w:rsidP="00AC5DFC">
      <w:pPr>
        <w:rPr>
          <w:sz w:val="20"/>
        </w:rPr>
      </w:pPr>
    </w:p>
    <w:p w:rsidR="00AC5DFC" w:rsidRPr="000D27FC" w:rsidRDefault="00AC5DFC" w:rsidP="00AC5DFC">
      <w:pPr>
        <w:widowControl w:val="0"/>
        <w:autoSpaceDE w:val="0"/>
        <w:autoSpaceDN w:val="0"/>
        <w:adjustRightInd w:val="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AC5DFC" w:rsidRPr="000D27FC" w:rsidRDefault="00AC5DFC" w:rsidP="00AC5DFC">
      <w:pPr>
        <w:widowControl w:val="0"/>
        <w:autoSpaceDE w:val="0"/>
        <w:autoSpaceDN w:val="0"/>
        <w:adjustRightInd w:val="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AC5DFC" w:rsidRPr="000D27FC" w:rsidRDefault="00AC5DFC" w:rsidP="00AC5DFC">
      <w:pPr>
        <w:widowControl w:val="0"/>
        <w:autoSpaceDE w:val="0"/>
        <w:autoSpaceDN w:val="0"/>
        <w:adjustRightInd w:val="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AC5DFC" w:rsidRPr="000D27FC" w:rsidRDefault="00CF0681" w:rsidP="00AC5DFC">
      <w:pPr>
        <w:rPr>
          <w:sz w:val="20"/>
        </w:rPr>
      </w:pPr>
      <w:r>
        <w:rPr>
          <w:noProof/>
          <w:sz w:val="20"/>
        </w:rPr>
        <w:pict>
          <v:group id="Группа 2" o:spid="_x0000_s1027" style="position:absolute;margin-left:118.2pt;margin-top:1.8pt;width:246.4pt;height:285.1pt;z-index:251658240"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201E91" w:rsidRDefault="00201E91" w:rsidP="00AC5DFC">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201E91" w:rsidRPr="00970F6E" w:rsidRDefault="00201E91" w:rsidP="00AC5DFC">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w:t>
                    </w:r>
                    <w:r>
                      <w:rPr>
                        <w:i/>
                        <w:iCs/>
                        <w:color w:val="000000" w:themeColor="text1"/>
                        <w:kern w:val="24"/>
                        <w:sz w:val="18"/>
                        <w:szCs w:val="18"/>
                      </w:rPr>
                      <w:t>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201E91" w:rsidRDefault="00201E91" w:rsidP="00AC5DFC">
                    <w:pPr>
                      <w:spacing w:line="216" w:lineRule="auto"/>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201E91" w:rsidRPr="00484D5F" w:rsidRDefault="00201E91" w:rsidP="00AC5DFC">
                    <w:pPr>
                      <w:spacing w:line="216" w:lineRule="auto"/>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AC5DFC" w:rsidRPr="000D27FC" w:rsidRDefault="00AC5DFC" w:rsidP="00AC5DFC">
      <w:pPr>
        <w:rPr>
          <w:sz w:val="20"/>
        </w:rPr>
      </w:pPr>
    </w:p>
    <w:p w:rsidR="00AC5DFC" w:rsidRPr="000D27FC" w:rsidRDefault="00AC5DFC" w:rsidP="00AC5DFC">
      <w:pPr>
        <w:rPr>
          <w:rFonts w:ascii="Times New Roman" w:hAnsi="Times New Roman"/>
          <w:color w:val="000000" w:themeColor="text1"/>
          <w:kern w:val="24"/>
          <w:sz w:val="18"/>
          <w:szCs w:val="18"/>
        </w:rPr>
      </w:pPr>
    </w:p>
    <w:p w:rsidR="00AC5DFC" w:rsidRPr="000D27FC" w:rsidRDefault="00AC5DFC" w:rsidP="00AC5DFC">
      <w:pPr>
        <w:rPr>
          <w:rFonts w:ascii="Times New Roman" w:hAnsi="Times New Roman"/>
          <w:color w:val="000000" w:themeColor="text1"/>
          <w:kern w:val="24"/>
          <w:sz w:val="18"/>
          <w:szCs w:val="18"/>
        </w:rPr>
      </w:pPr>
    </w:p>
    <w:p w:rsidR="00AC5DFC" w:rsidRPr="000D27FC" w:rsidRDefault="00AC5DFC" w:rsidP="00AC5DFC">
      <w:pPr>
        <w:rPr>
          <w:rFonts w:ascii="Times New Roman" w:hAnsi="Times New Roman"/>
          <w:color w:val="000000" w:themeColor="text1"/>
          <w:kern w:val="24"/>
          <w:sz w:val="18"/>
          <w:szCs w:val="18"/>
        </w:rPr>
      </w:pPr>
    </w:p>
    <w:p w:rsidR="00AC5DFC" w:rsidRPr="000D27FC" w:rsidRDefault="00AC5DFC" w:rsidP="00AC5DFC">
      <w:pPr>
        <w:rPr>
          <w:rFonts w:ascii="Times New Roman" w:hAnsi="Times New Roman"/>
          <w:color w:val="000000" w:themeColor="text1"/>
          <w:kern w:val="24"/>
          <w:sz w:val="18"/>
          <w:szCs w:val="18"/>
        </w:rPr>
      </w:pPr>
    </w:p>
    <w:p w:rsidR="00AC5DFC" w:rsidRPr="000D27FC" w:rsidRDefault="00AC5DFC" w:rsidP="00AC5DFC">
      <w:pPr>
        <w:rPr>
          <w:rFonts w:ascii="Times New Roman" w:hAnsi="Times New Roman"/>
          <w:color w:val="000000" w:themeColor="text1"/>
          <w:kern w:val="24"/>
          <w:sz w:val="18"/>
          <w:szCs w:val="18"/>
        </w:rPr>
      </w:pPr>
    </w:p>
    <w:p w:rsidR="00AC5DFC" w:rsidRPr="000D27FC" w:rsidRDefault="00AC5DFC" w:rsidP="00AC5DFC">
      <w:pPr>
        <w:rPr>
          <w:rFonts w:ascii="Times New Roman" w:hAnsi="Times New Roman"/>
          <w:color w:val="000000" w:themeColor="text1"/>
          <w:kern w:val="24"/>
          <w:sz w:val="18"/>
          <w:szCs w:val="18"/>
        </w:rPr>
      </w:pPr>
    </w:p>
    <w:p w:rsidR="00AC5DFC" w:rsidRPr="000D27FC" w:rsidRDefault="00AC5DFC" w:rsidP="00AC5DFC">
      <w:pPr>
        <w:rPr>
          <w:rFonts w:ascii="Times New Roman" w:hAnsi="Times New Roman"/>
          <w:color w:val="000000" w:themeColor="text1"/>
          <w:kern w:val="24"/>
          <w:sz w:val="18"/>
          <w:szCs w:val="18"/>
        </w:rPr>
      </w:pPr>
    </w:p>
    <w:p w:rsidR="00AC5DFC" w:rsidRPr="000D27FC" w:rsidRDefault="00AC5DFC" w:rsidP="00AC5DFC">
      <w:pPr>
        <w:rPr>
          <w:rFonts w:ascii="Times New Roman" w:hAnsi="Times New Roman"/>
          <w:color w:val="000000" w:themeColor="text1"/>
          <w:kern w:val="24"/>
          <w:sz w:val="18"/>
          <w:szCs w:val="18"/>
        </w:rPr>
      </w:pPr>
    </w:p>
    <w:p w:rsidR="00AC5DFC" w:rsidRPr="000D27FC" w:rsidRDefault="00AC5DFC" w:rsidP="00AC5DFC">
      <w:pPr>
        <w:rPr>
          <w:rFonts w:ascii="Times New Roman" w:hAnsi="Times New Roman"/>
          <w:color w:val="000000" w:themeColor="text1"/>
          <w:kern w:val="24"/>
          <w:sz w:val="18"/>
          <w:szCs w:val="18"/>
        </w:rPr>
      </w:pPr>
    </w:p>
    <w:p w:rsidR="00AC5DFC" w:rsidRPr="000D27FC" w:rsidRDefault="00AC5DFC" w:rsidP="00AC5DFC">
      <w:pPr>
        <w:rPr>
          <w:rFonts w:ascii="Times New Roman" w:hAnsi="Times New Roman"/>
          <w:color w:val="000000" w:themeColor="text1"/>
          <w:kern w:val="24"/>
          <w:sz w:val="18"/>
          <w:szCs w:val="18"/>
        </w:rPr>
      </w:pPr>
    </w:p>
    <w:p w:rsidR="00AC5DFC" w:rsidRPr="000D27FC" w:rsidRDefault="00AC5DFC" w:rsidP="00AC5DFC">
      <w:pPr>
        <w:rPr>
          <w:rFonts w:ascii="Times New Roman" w:hAnsi="Times New Roman"/>
          <w:color w:val="000000" w:themeColor="text1"/>
          <w:kern w:val="24"/>
          <w:sz w:val="18"/>
          <w:szCs w:val="18"/>
        </w:rPr>
      </w:pPr>
    </w:p>
    <w:p w:rsidR="00AC5DFC" w:rsidRDefault="00CF0681" w:rsidP="00AC5DFC">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26" style="position:absolute;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201E91" w:rsidRPr="007E4FB6" w:rsidRDefault="00201E91" w:rsidP="00AC5DFC">
                  <w:pPr>
                    <w:pStyle w:val="a5"/>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w:r>
    </w:p>
    <w:p w:rsidR="00AC5DFC" w:rsidRDefault="00AC5DFC" w:rsidP="00AC5DFC">
      <w:pPr>
        <w:rPr>
          <w:rFonts w:ascii="Times New Roman" w:hAnsi="Times New Roman"/>
          <w:color w:val="000000" w:themeColor="text1"/>
          <w:kern w:val="24"/>
          <w:sz w:val="18"/>
          <w:szCs w:val="18"/>
        </w:rPr>
      </w:pPr>
    </w:p>
    <w:p w:rsidR="00AC5DFC" w:rsidRDefault="00AC5DFC" w:rsidP="00AC5DFC">
      <w:pPr>
        <w:widowControl w:val="0"/>
        <w:autoSpaceDE w:val="0"/>
        <w:autoSpaceDN w:val="0"/>
        <w:adjustRightInd w:val="0"/>
        <w:jc w:val="center"/>
        <w:rPr>
          <w:rFonts w:ascii="Times New Roman" w:hAnsi="Times New Roman"/>
          <w:szCs w:val="28"/>
          <w:lang w:eastAsia="en-US"/>
        </w:rPr>
      </w:pPr>
    </w:p>
    <w:p w:rsidR="00AC5DFC" w:rsidRDefault="00AC5DFC" w:rsidP="00AC5DFC">
      <w:pPr>
        <w:widowControl w:val="0"/>
        <w:autoSpaceDE w:val="0"/>
        <w:autoSpaceDN w:val="0"/>
        <w:adjustRightInd w:val="0"/>
        <w:jc w:val="center"/>
        <w:rPr>
          <w:rFonts w:ascii="Times New Roman" w:hAnsi="Times New Roman"/>
          <w:szCs w:val="28"/>
          <w:lang w:eastAsia="en-US"/>
        </w:rPr>
      </w:pPr>
    </w:p>
    <w:p w:rsidR="00AC5DFC" w:rsidRDefault="00AC5DFC" w:rsidP="00AC5DFC">
      <w:pPr>
        <w:widowControl w:val="0"/>
        <w:autoSpaceDE w:val="0"/>
        <w:autoSpaceDN w:val="0"/>
        <w:adjustRightInd w:val="0"/>
        <w:jc w:val="center"/>
        <w:rPr>
          <w:rFonts w:ascii="Times New Roman" w:hAnsi="Times New Roman"/>
          <w:szCs w:val="28"/>
          <w:lang w:eastAsia="en-US"/>
        </w:rPr>
      </w:pPr>
    </w:p>
    <w:p w:rsidR="00AC5DFC" w:rsidRDefault="00AC5DFC" w:rsidP="0083410B">
      <w:pPr>
        <w:widowControl w:val="0"/>
        <w:autoSpaceDE w:val="0"/>
        <w:autoSpaceDN w:val="0"/>
        <w:adjustRightInd w:val="0"/>
        <w:rPr>
          <w:rFonts w:ascii="Times New Roman" w:hAnsi="Times New Roman"/>
          <w:szCs w:val="28"/>
          <w:lang w:eastAsia="en-US"/>
        </w:rPr>
      </w:pPr>
    </w:p>
    <w:p w:rsidR="00AC5DFC" w:rsidRPr="00AC5DFC" w:rsidRDefault="00AC5DFC" w:rsidP="0083410B">
      <w:pPr>
        <w:pStyle w:val="a5"/>
        <w:jc w:val="both"/>
      </w:pPr>
    </w:p>
    <w:sectPr w:rsidR="00AC5DFC" w:rsidRPr="00AC5DFC" w:rsidSect="008710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A9" w:rsidRDefault="00A82DA9" w:rsidP="00AC5DFC">
      <w:pPr>
        <w:spacing w:after="0" w:line="240" w:lineRule="auto"/>
      </w:pPr>
      <w:r>
        <w:separator/>
      </w:r>
    </w:p>
  </w:endnote>
  <w:endnote w:type="continuationSeparator" w:id="1">
    <w:p w:rsidR="00A82DA9" w:rsidRDefault="00A82DA9" w:rsidP="00AC5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A9" w:rsidRDefault="00A82DA9" w:rsidP="00AC5DFC">
      <w:pPr>
        <w:spacing w:after="0" w:line="240" w:lineRule="auto"/>
      </w:pPr>
      <w:r>
        <w:separator/>
      </w:r>
    </w:p>
  </w:footnote>
  <w:footnote w:type="continuationSeparator" w:id="1">
    <w:p w:rsidR="00A82DA9" w:rsidRDefault="00A82DA9" w:rsidP="00AC5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5DFC"/>
    <w:rsid w:val="00145C48"/>
    <w:rsid w:val="00174322"/>
    <w:rsid w:val="00201E91"/>
    <w:rsid w:val="00483268"/>
    <w:rsid w:val="00705120"/>
    <w:rsid w:val="00811859"/>
    <w:rsid w:val="0083410B"/>
    <w:rsid w:val="0087104C"/>
    <w:rsid w:val="00937788"/>
    <w:rsid w:val="00980E66"/>
    <w:rsid w:val="00A82DA9"/>
    <w:rsid w:val="00AC5DFC"/>
    <w:rsid w:val="00CC5968"/>
    <w:rsid w:val="00CF0681"/>
    <w:rsid w:val="00DE3110"/>
    <w:rsid w:val="00EF5FD2"/>
    <w:rsid w:val="00FE1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04C"/>
  </w:style>
  <w:style w:type="paragraph" w:styleId="1">
    <w:name w:val="heading 1"/>
    <w:basedOn w:val="a"/>
    <w:next w:val="a"/>
    <w:link w:val="10"/>
    <w:uiPriority w:val="9"/>
    <w:qFormat/>
    <w:rsid w:val="00AC5DFC"/>
    <w:pPr>
      <w:keepNext/>
      <w:spacing w:after="0" w:line="240" w:lineRule="auto"/>
      <w:ind w:right="-568"/>
      <w:jc w:val="center"/>
      <w:outlineLvl w:val="0"/>
    </w:pPr>
    <w:rPr>
      <w:rFonts w:ascii="Times New Roman" w:eastAsia="Times New Roman" w:hAnsi="Times New Roman" w:cs="Times New Roman"/>
      <w:b/>
      <w:sz w:val="32"/>
      <w:szCs w:val="20"/>
    </w:rPr>
  </w:style>
  <w:style w:type="paragraph" w:styleId="4">
    <w:name w:val="heading 4"/>
    <w:basedOn w:val="a"/>
    <w:next w:val="a"/>
    <w:link w:val="40"/>
    <w:uiPriority w:val="9"/>
    <w:semiHidden/>
    <w:unhideWhenUsed/>
    <w:qFormat/>
    <w:rsid w:val="00AC5DFC"/>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AC5DFC"/>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semiHidden/>
    <w:unhideWhenUsed/>
    <w:qFormat/>
    <w:rsid w:val="00AC5DFC"/>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unhideWhenUsed/>
    <w:qFormat/>
    <w:rsid w:val="00AC5DFC"/>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DFC"/>
    <w:rPr>
      <w:rFonts w:ascii="Times New Roman" w:eastAsia="Times New Roman" w:hAnsi="Times New Roman" w:cs="Times New Roman"/>
      <w:b/>
      <w:sz w:val="32"/>
      <w:szCs w:val="20"/>
    </w:rPr>
  </w:style>
  <w:style w:type="character" w:customStyle="1" w:styleId="50">
    <w:name w:val="Заголовок 5 Знак"/>
    <w:basedOn w:val="a0"/>
    <w:link w:val="5"/>
    <w:uiPriority w:val="9"/>
    <w:semiHidden/>
    <w:rsid w:val="00AC5DFC"/>
    <w:rPr>
      <w:rFonts w:ascii="AG_CenturyOldStyle" w:eastAsia="Times New Roman" w:hAnsi="AG_CenturyOldStyle" w:cs="Times New Roman"/>
      <w:b/>
      <w:sz w:val="32"/>
      <w:szCs w:val="20"/>
    </w:rPr>
  </w:style>
  <w:style w:type="character" w:customStyle="1" w:styleId="60">
    <w:name w:val="Заголовок 6 Знак"/>
    <w:basedOn w:val="a0"/>
    <w:link w:val="6"/>
    <w:semiHidden/>
    <w:rsid w:val="00AC5DFC"/>
    <w:rPr>
      <w:rFonts w:ascii="AG_CenturyOldStyle" w:eastAsia="Times New Roman" w:hAnsi="AG_CenturyOldStyle" w:cs="Times New Roman"/>
      <w:b/>
      <w:sz w:val="28"/>
      <w:szCs w:val="20"/>
    </w:rPr>
  </w:style>
  <w:style w:type="character" w:customStyle="1" w:styleId="70">
    <w:name w:val="Заголовок 7 Знак"/>
    <w:basedOn w:val="a0"/>
    <w:link w:val="7"/>
    <w:rsid w:val="00AC5DFC"/>
    <w:rPr>
      <w:rFonts w:ascii="AG_CenturyOldStyle" w:eastAsia="Times New Roman" w:hAnsi="AG_CenturyOldStyle" w:cs="Times New Roman"/>
      <w:b/>
      <w:sz w:val="44"/>
      <w:szCs w:val="20"/>
    </w:rPr>
  </w:style>
  <w:style w:type="paragraph" w:styleId="a3">
    <w:name w:val="Body Text Indent"/>
    <w:basedOn w:val="a"/>
    <w:link w:val="a4"/>
    <w:semiHidden/>
    <w:unhideWhenUsed/>
    <w:rsid w:val="00AC5DFC"/>
    <w:pPr>
      <w:spacing w:after="0" w:line="240" w:lineRule="auto"/>
      <w:ind w:right="-568" w:firstLine="72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AC5DFC"/>
    <w:rPr>
      <w:rFonts w:ascii="Times New Roman" w:eastAsia="Times New Roman" w:hAnsi="Times New Roman" w:cs="Times New Roman"/>
      <w:sz w:val="24"/>
      <w:szCs w:val="20"/>
    </w:rPr>
  </w:style>
  <w:style w:type="paragraph" w:styleId="2">
    <w:name w:val="Body Text 2"/>
    <w:basedOn w:val="a"/>
    <w:link w:val="20"/>
    <w:unhideWhenUsed/>
    <w:rsid w:val="00AC5DFC"/>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AC5DFC"/>
    <w:rPr>
      <w:rFonts w:ascii="Times New Roman" w:eastAsia="Times New Roman" w:hAnsi="Times New Roman" w:cs="Times New Roman"/>
      <w:sz w:val="26"/>
      <w:szCs w:val="20"/>
    </w:rPr>
  </w:style>
  <w:style w:type="paragraph" w:styleId="a5">
    <w:name w:val="Normal (Web)"/>
    <w:basedOn w:val="a"/>
    <w:unhideWhenUsed/>
    <w:rsid w:val="00AC5DF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C5DFC"/>
    <w:rPr>
      <w:b/>
      <w:bCs/>
    </w:rPr>
  </w:style>
  <w:style w:type="character" w:customStyle="1" w:styleId="40">
    <w:name w:val="Заголовок 4 Знак"/>
    <w:basedOn w:val="a0"/>
    <w:link w:val="4"/>
    <w:uiPriority w:val="9"/>
    <w:semiHidden/>
    <w:rsid w:val="00AC5DFC"/>
    <w:rPr>
      <w:rFonts w:asciiTheme="majorHAnsi" w:eastAsiaTheme="majorEastAsia" w:hAnsiTheme="majorHAnsi" w:cstheme="majorBidi"/>
      <w:i/>
      <w:iCs/>
      <w:color w:val="365F91" w:themeColor="accent1" w:themeShade="BF"/>
      <w:sz w:val="28"/>
      <w:szCs w:val="20"/>
    </w:rPr>
  </w:style>
  <w:style w:type="table" w:styleId="a7">
    <w:name w:val="Table Grid"/>
    <w:basedOn w:val="a1"/>
    <w:uiPriority w:val="99"/>
    <w:rsid w:val="00AC5DF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C5DFC"/>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C5DFC"/>
    <w:pPr>
      <w:widowControl w:val="0"/>
      <w:autoSpaceDE w:val="0"/>
      <w:autoSpaceDN w:val="0"/>
      <w:adjustRightInd w:val="0"/>
      <w:spacing w:after="0" w:line="240" w:lineRule="auto"/>
    </w:pPr>
    <w:rPr>
      <w:rFonts w:ascii="Courier New" w:hAnsi="Courier New" w:cs="Courier New"/>
      <w:sz w:val="20"/>
      <w:szCs w:val="20"/>
    </w:rPr>
  </w:style>
  <w:style w:type="character" w:styleId="a8">
    <w:name w:val="Hyperlink"/>
    <w:basedOn w:val="a0"/>
    <w:uiPriority w:val="99"/>
    <w:unhideWhenUsed/>
    <w:rsid w:val="00AC5DFC"/>
    <w:rPr>
      <w:color w:val="0000FF"/>
      <w:u w:val="single"/>
    </w:rPr>
  </w:style>
  <w:style w:type="paragraph" w:customStyle="1" w:styleId="ConsPlusNormal">
    <w:name w:val="ConsPlusNormal"/>
    <w:rsid w:val="00AC5DFC"/>
    <w:pPr>
      <w:widowControl w:val="0"/>
      <w:autoSpaceDE w:val="0"/>
      <w:autoSpaceDN w:val="0"/>
      <w:adjustRightInd w:val="0"/>
      <w:spacing w:after="0" w:line="240" w:lineRule="auto"/>
      <w:ind w:firstLine="720"/>
    </w:pPr>
    <w:rPr>
      <w:rFonts w:ascii="Arial" w:hAnsi="Arial" w:cs="Arial"/>
      <w:sz w:val="20"/>
      <w:szCs w:val="20"/>
    </w:rPr>
  </w:style>
  <w:style w:type="paragraph" w:styleId="a9">
    <w:name w:val="List Paragraph"/>
    <w:basedOn w:val="a"/>
    <w:uiPriority w:val="34"/>
    <w:qFormat/>
    <w:rsid w:val="00AC5DFC"/>
    <w:pPr>
      <w:spacing w:after="0" w:line="240" w:lineRule="auto"/>
      <w:ind w:left="720" w:firstLine="720"/>
      <w:contextualSpacing/>
      <w:jc w:val="both"/>
    </w:pPr>
    <w:rPr>
      <w:rFonts w:ascii="Tms Rmn" w:hAnsi="Tms Rmn" w:cs="Times New Roman"/>
      <w:sz w:val="28"/>
      <w:szCs w:val="20"/>
    </w:rPr>
  </w:style>
  <w:style w:type="paragraph" w:styleId="aa">
    <w:name w:val="header"/>
    <w:basedOn w:val="a"/>
    <w:link w:val="ab"/>
    <w:uiPriority w:val="99"/>
    <w:unhideWhenUsed/>
    <w:rsid w:val="00AC5DFC"/>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b">
    <w:name w:val="Верхний колонтитул Знак"/>
    <w:basedOn w:val="a0"/>
    <w:link w:val="aa"/>
    <w:uiPriority w:val="99"/>
    <w:rsid w:val="00AC5DFC"/>
    <w:rPr>
      <w:rFonts w:ascii="Tms Rmn" w:hAnsi="Tms Rmn" w:cs="Times New Roman"/>
      <w:sz w:val="28"/>
      <w:szCs w:val="20"/>
    </w:rPr>
  </w:style>
  <w:style w:type="paragraph" w:styleId="ac">
    <w:name w:val="footer"/>
    <w:basedOn w:val="a"/>
    <w:link w:val="ad"/>
    <w:uiPriority w:val="99"/>
    <w:unhideWhenUsed/>
    <w:rsid w:val="00AC5DFC"/>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d">
    <w:name w:val="Нижний колонтитул Знак"/>
    <w:basedOn w:val="a0"/>
    <w:link w:val="ac"/>
    <w:uiPriority w:val="99"/>
    <w:rsid w:val="00AC5DFC"/>
    <w:rPr>
      <w:rFonts w:ascii="Tms Rmn" w:hAnsi="Tms Rmn" w:cs="Times New Roman"/>
      <w:sz w:val="28"/>
      <w:szCs w:val="20"/>
    </w:rPr>
  </w:style>
  <w:style w:type="character" w:customStyle="1" w:styleId="HTML">
    <w:name w:val="Стандартный HTML Знак"/>
    <w:basedOn w:val="a0"/>
    <w:link w:val="HTML0"/>
    <w:uiPriority w:val="99"/>
    <w:semiHidden/>
    <w:rsid w:val="00AC5DFC"/>
    <w:rPr>
      <w:rFonts w:ascii="Courier New" w:hAnsi="Courier New" w:cs="Courier New"/>
      <w:sz w:val="20"/>
      <w:szCs w:val="20"/>
      <w:lang w:eastAsia="ko-KR"/>
    </w:rPr>
  </w:style>
  <w:style w:type="paragraph" w:styleId="HTML0">
    <w:name w:val="HTML Preformatted"/>
    <w:basedOn w:val="a"/>
    <w:link w:val="HTML"/>
    <w:uiPriority w:val="99"/>
    <w:semiHidden/>
    <w:unhideWhenUsed/>
    <w:rsid w:val="00AC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blk">
    <w:name w:val="blk"/>
    <w:basedOn w:val="a0"/>
    <w:rsid w:val="00AC5DFC"/>
  </w:style>
  <w:style w:type="character" w:customStyle="1" w:styleId="ae">
    <w:name w:val="Текст выноски Знак"/>
    <w:basedOn w:val="a0"/>
    <w:link w:val="af"/>
    <w:uiPriority w:val="99"/>
    <w:semiHidden/>
    <w:rsid w:val="00AC5DFC"/>
    <w:rPr>
      <w:rFonts w:ascii="Tahoma" w:hAnsi="Tahoma" w:cs="Tahoma"/>
      <w:sz w:val="16"/>
      <w:szCs w:val="16"/>
    </w:rPr>
  </w:style>
  <w:style w:type="paragraph" w:styleId="af">
    <w:name w:val="Balloon Text"/>
    <w:basedOn w:val="a"/>
    <w:link w:val="ae"/>
    <w:uiPriority w:val="99"/>
    <w:semiHidden/>
    <w:unhideWhenUsed/>
    <w:rsid w:val="00AC5DFC"/>
    <w:pPr>
      <w:spacing w:after="0" w:line="240" w:lineRule="auto"/>
      <w:ind w:firstLine="720"/>
      <w:jc w:val="both"/>
    </w:pPr>
    <w:rPr>
      <w:rFonts w:ascii="Tahoma" w:hAnsi="Tahoma" w:cs="Tahoma"/>
      <w:sz w:val="16"/>
      <w:szCs w:val="16"/>
    </w:rPr>
  </w:style>
  <w:style w:type="character" w:customStyle="1" w:styleId="r">
    <w:name w:val="r"/>
    <w:basedOn w:val="a0"/>
    <w:rsid w:val="00AC5DFC"/>
  </w:style>
  <w:style w:type="paragraph" w:customStyle="1" w:styleId="ConsNormal">
    <w:name w:val="ConsNormal"/>
    <w:uiPriority w:val="99"/>
    <w:rsid w:val="00AC5DF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AC5DFC"/>
  </w:style>
  <w:style w:type="character" w:customStyle="1" w:styleId="af0">
    <w:name w:val="Текст примечания Знак"/>
    <w:basedOn w:val="a0"/>
    <w:link w:val="af1"/>
    <w:uiPriority w:val="99"/>
    <w:semiHidden/>
    <w:rsid w:val="00AC5DFC"/>
    <w:rPr>
      <w:rFonts w:ascii="Tms Rmn" w:hAnsi="Tms Rmn" w:cs="Times New Roman"/>
      <w:sz w:val="20"/>
      <w:szCs w:val="20"/>
    </w:rPr>
  </w:style>
  <w:style w:type="paragraph" w:styleId="af1">
    <w:name w:val="annotation text"/>
    <w:basedOn w:val="a"/>
    <w:link w:val="af0"/>
    <w:uiPriority w:val="99"/>
    <w:semiHidden/>
    <w:unhideWhenUsed/>
    <w:rsid w:val="00AC5DFC"/>
    <w:pPr>
      <w:spacing w:after="0" w:line="240" w:lineRule="auto"/>
      <w:ind w:firstLine="720"/>
      <w:jc w:val="both"/>
    </w:pPr>
    <w:rPr>
      <w:rFonts w:ascii="Tms Rmn" w:hAnsi="Tms Rmn" w:cs="Times New Roman"/>
      <w:sz w:val="20"/>
      <w:szCs w:val="20"/>
    </w:rPr>
  </w:style>
  <w:style w:type="character" w:customStyle="1" w:styleId="af2">
    <w:name w:val="Тема примечания Знак"/>
    <w:basedOn w:val="af0"/>
    <w:link w:val="af3"/>
    <w:uiPriority w:val="99"/>
    <w:semiHidden/>
    <w:rsid w:val="00AC5DFC"/>
    <w:rPr>
      <w:b/>
      <w:bCs/>
    </w:rPr>
  </w:style>
  <w:style w:type="paragraph" w:styleId="af3">
    <w:name w:val="annotation subject"/>
    <w:basedOn w:val="af1"/>
    <w:next w:val="af1"/>
    <w:link w:val="af2"/>
    <w:uiPriority w:val="99"/>
    <w:semiHidden/>
    <w:unhideWhenUsed/>
    <w:rsid w:val="00AC5DFC"/>
    <w:rPr>
      <w:b/>
      <w:bCs/>
    </w:rPr>
  </w:style>
  <w:style w:type="paragraph" w:styleId="af4">
    <w:name w:val="footnote text"/>
    <w:basedOn w:val="a"/>
    <w:link w:val="af5"/>
    <w:uiPriority w:val="99"/>
    <w:semiHidden/>
    <w:unhideWhenUsed/>
    <w:rsid w:val="00AC5DFC"/>
    <w:pPr>
      <w:spacing w:after="0" w:line="240" w:lineRule="auto"/>
      <w:ind w:firstLine="720"/>
      <w:jc w:val="both"/>
    </w:pPr>
    <w:rPr>
      <w:rFonts w:ascii="Tms Rmn" w:hAnsi="Tms Rmn" w:cs="Times New Roman"/>
      <w:sz w:val="20"/>
      <w:szCs w:val="20"/>
    </w:rPr>
  </w:style>
  <w:style w:type="character" w:customStyle="1" w:styleId="af5">
    <w:name w:val="Текст сноски Знак"/>
    <w:basedOn w:val="a0"/>
    <w:link w:val="af4"/>
    <w:uiPriority w:val="99"/>
    <w:semiHidden/>
    <w:rsid w:val="00AC5DFC"/>
    <w:rPr>
      <w:rFonts w:ascii="Tms Rmn" w:hAnsi="Tms Rmn" w:cs="Times New Roman"/>
      <w:sz w:val="20"/>
      <w:szCs w:val="20"/>
    </w:rPr>
  </w:style>
  <w:style w:type="character" w:styleId="af6">
    <w:name w:val="footnote reference"/>
    <w:basedOn w:val="a0"/>
    <w:uiPriority w:val="99"/>
    <w:semiHidden/>
    <w:unhideWhenUsed/>
    <w:rsid w:val="00AC5DFC"/>
    <w:rPr>
      <w:vertAlign w:val="superscript"/>
    </w:rPr>
  </w:style>
  <w:style w:type="paragraph" w:customStyle="1" w:styleId="af7">
    <w:name w:val="Знак"/>
    <w:basedOn w:val="a"/>
    <w:rsid w:val="00AC5DF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1">
    <w:name w:val="Абзац списка1"/>
    <w:basedOn w:val="a"/>
    <w:rsid w:val="00AC5DFC"/>
    <w:pPr>
      <w:ind w:left="720"/>
    </w:pPr>
    <w:rPr>
      <w:rFonts w:ascii="Calibri" w:eastAsia="Calibri" w:hAnsi="Calibri" w:cs="Times New Roman"/>
    </w:rPr>
  </w:style>
  <w:style w:type="paragraph" w:styleId="af8">
    <w:name w:val="No Spacing"/>
    <w:qFormat/>
    <w:rsid w:val="00AC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9">
    <w:name w:val="Таблицы (моноширинный)"/>
    <w:basedOn w:val="a"/>
    <w:next w:val="a"/>
    <w:rsid w:val="00AC5DFC"/>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styleId="afa">
    <w:name w:val="Body Text"/>
    <w:basedOn w:val="a"/>
    <w:link w:val="afb"/>
    <w:rsid w:val="00AC5DFC"/>
    <w:pPr>
      <w:widowControl w:val="0"/>
      <w:suppressAutoHyphens/>
      <w:autoSpaceDE w:val="0"/>
      <w:spacing w:after="120" w:line="240" w:lineRule="auto"/>
    </w:pPr>
    <w:rPr>
      <w:rFonts w:ascii="Arial" w:eastAsia="Times New Roman" w:hAnsi="Arial" w:cs="Arial"/>
      <w:sz w:val="24"/>
      <w:szCs w:val="24"/>
      <w:lang w:eastAsia="zh-CN"/>
    </w:rPr>
  </w:style>
  <w:style w:type="character" w:customStyle="1" w:styleId="afb">
    <w:name w:val="Основной текст Знак"/>
    <w:basedOn w:val="a0"/>
    <w:link w:val="afa"/>
    <w:rsid w:val="00AC5DFC"/>
    <w:rPr>
      <w:rFonts w:ascii="Arial" w:eastAsia="Times New Roman" w:hAnsi="Arial" w:cs="Arial"/>
      <w:sz w:val="24"/>
      <w:szCs w:val="24"/>
      <w:lang w:eastAsia="zh-CN"/>
    </w:rPr>
  </w:style>
  <w:style w:type="character" w:customStyle="1" w:styleId="FontStyle15">
    <w:name w:val="Font Style15"/>
    <w:rsid w:val="00AC5DFC"/>
    <w:rPr>
      <w:rFonts w:ascii="Times New Roman" w:hAnsi="Times New Roman" w:cs="Times New Roman"/>
      <w:sz w:val="20"/>
      <w:szCs w:val="20"/>
    </w:rPr>
  </w:style>
  <w:style w:type="character" w:customStyle="1" w:styleId="afc">
    <w:name w:val="Цветовое выделение"/>
    <w:rsid w:val="00AC5DFC"/>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24</Pages>
  <Words>8855</Words>
  <Characters>50474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2017-06-29T05:19:00Z</cp:lastPrinted>
  <dcterms:created xsi:type="dcterms:W3CDTF">2017-05-04T08:31:00Z</dcterms:created>
  <dcterms:modified xsi:type="dcterms:W3CDTF">2017-06-29T05:53:00Z</dcterms:modified>
</cp:coreProperties>
</file>